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6F" w:rsidRDefault="000F796F" w:rsidP="000F796F">
      <w:pPr>
        <w:shd w:val="clear" w:color="auto" w:fill="FFFFFF"/>
        <w:spacing w:before="120" w:after="120" w:line="240" w:lineRule="auto"/>
        <w:outlineLvl w:val="0"/>
        <w:rPr>
          <w:rFonts w:ascii="Calibri" w:eastAsia="Times New Roman" w:hAnsi="Calibri" w:cs="Calibri"/>
          <w:color w:val="222222"/>
          <w:kern w:val="36"/>
          <w:sz w:val="44"/>
          <w:szCs w:val="44"/>
          <w:lang w:eastAsia="en-GB"/>
        </w:rPr>
      </w:pPr>
      <w:r w:rsidRPr="000F796F">
        <w:rPr>
          <w:rFonts w:ascii="Calibri" w:eastAsia="Times New Roman" w:hAnsi="Calibri" w:cs="Calibri"/>
          <w:color w:val="222222"/>
          <w:kern w:val="36"/>
          <w:sz w:val="44"/>
          <w:szCs w:val="44"/>
          <w:lang w:eastAsia="en-GB"/>
        </w:rPr>
        <w:t>Pastoral Support Officer, Barking and Dagenham</w:t>
      </w:r>
    </w:p>
    <w:p w:rsidR="000F796F" w:rsidRDefault="000F796F" w:rsidP="000F796F">
      <w:pPr>
        <w:shd w:val="clear" w:color="auto" w:fill="FFFFFF"/>
        <w:spacing w:before="120" w:after="120" w:line="240" w:lineRule="auto"/>
        <w:outlineLvl w:val="0"/>
        <w:rPr>
          <w:rFonts w:ascii="Calibri" w:eastAsia="Times New Roman" w:hAnsi="Calibri" w:cs="Calibri"/>
          <w:color w:val="222222"/>
          <w:kern w:val="36"/>
          <w:sz w:val="44"/>
          <w:szCs w:val="44"/>
          <w:lang w:eastAsia="en-GB"/>
        </w:rPr>
      </w:pPr>
      <w:r>
        <w:rPr>
          <w:rFonts w:ascii="Calibri" w:eastAsia="Times New Roman" w:hAnsi="Calibri" w:cs="Calibri"/>
          <w:color w:val="222222"/>
          <w:kern w:val="36"/>
          <w:sz w:val="44"/>
          <w:szCs w:val="44"/>
          <w:lang w:eastAsia="en-GB"/>
        </w:rPr>
        <w:t>Closing Date: 28</w:t>
      </w:r>
      <w:r w:rsidRPr="000F796F">
        <w:rPr>
          <w:rFonts w:ascii="Calibri" w:eastAsia="Times New Roman" w:hAnsi="Calibri" w:cs="Calibri"/>
          <w:color w:val="222222"/>
          <w:kern w:val="36"/>
          <w:sz w:val="44"/>
          <w:szCs w:val="44"/>
          <w:vertAlign w:val="superscript"/>
          <w:lang w:eastAsia="en-GB"/>
        </w:rPr>
        <w:t>th</w:t>
      </w:r>
      <w:r>
        <w:rPr>
          <w:rFonts w:ascii="Calibri" w:eastAsia="Times New Roman" w:hAnsi="Calibri" w:cs="Calibri"/>
          <w:color w:val="222222"/>
          <w:kern w:val="36"/>
          <w:sz w:val="44"/>
          <w:szCs w:val="44"/>
          <w:lang w:eastAsia="en-GB"/>
        </w:rPr>
        <w:t xml:space="preserve"> September 2020</w:t>
      </w:r>
    </w:p>
    <w:p w:rsidR="000F796F" w:rsidRDefault="000F796F" w:rsidP="000F796F">
      <w:pPr>
        <w:pBdr>
          <w:bottom w:val="single" w:sz="12" w:space="1" w:color="auto"/>
        </w:pBdr>
        <w:shd w:val="clear" w:color="auto" w:fill="FFFFFF"/>
        <w:spacing w:before="120" w:after="120" w:line="240" w:lineRule="auto"/>
        <w:outlineLvl w:val="0"/>
        <w:rPr>
          <w:rFonts w:ascii="Calibri" w:eastAsia="Times New Roman" w:hAnsi="Calibri" w:cs="Calibri"/>
          <w:color w:val="222222"/>
          <w:kern w:val="36"/>
          <w:sz w:val="44"/>
          <w:szCs w:val="44"/>
          <w:lang w:eastAsia="en-GB"/>
        </w:rPr>
      </w:pPr>
      <w:r>
        <w:rPr>
          <w:rFonts w:ascii="Calibri" w:eastAsia="Times New Roman" w:hAnsi="Calibri" w:cs="Calibri"/>
          <w:color w:val="222222"/>
          <w:kern w:val="36"/>
          <w:sz w:val="44"/>
          <w:szCs w:val="44"/>
          <w:lang w:eastAsia="en-GB"/>
        </w:rPr>
        <w:t>Start Date: ASAP</w:t>
      </w:r>
    </w:p>
    <w:p w:rsidR="000F796F" w:rsidRDefault="000F796F" w:rsidP="000F796F">
      <w:pPr>
        <w:pBdr>
          <w:bottom w:val="single" w:sz="12" w:space="1" w:color="auto"/>
        </w:pBdr>
        <w:shd w:val="clear" w:color="auto" w:fill="FFFFFF"/>
        <w:spacing w:before="120" w:after="120" w:line="240" w:lineRule="auto"/>
        <w:outlineLvl w:val="0"/>
        <w:rPr>
          <w:rFonts w:ascii="Calibri" w:eastAsia="Times New Roman" w:hAnsi="Calibri" w:cs="Calibri"/>
          <w:color w:val="222222"/>
          <w:kern w:val="36"/>
          <w:sz w:val="44"/>
          <w:szCs w:val="44"/>
          <w:lang w:eastAsia="en-GB"/>
        </w:rPr>
      </w:pPr>
    </w:p>
    <w:p w:rsidR="000F796F" w:rsidRDefault="000F796F" w:rsidP="000F796F">
      <w:pPr>
        <w:shd w:val="clear" w:color="auto" w:fill="FFFFFF"/>
        <w:spacing w:before="120" w:after="120" w:line="240" w:lineRule="auto"/>
        <w:outlineLvl w:val="0"/>
        <w:rPr>
          <w:rFonts w:ascii="Calibri" w:eastAsia="Times New Roman" w:hAnsi="Calibri" w:cs="Calibri"/>
          <w:color w:val="222222"/>
          <w:kern w:val="36"/>
          <w:sz w:val="44"/>
          <w:szCs w:val="44"/>
          <w:lang w:eastAsia="en-GB"/>
        </w:rPr>
      </w:pPr>
      <w:r>
        <w:rPr>
          <w:rFonts w:ascii="Calibri" w:eastAsia="Times New Roman" w:hAnsi="Calibri" w:cs="Calibri"/>
          <w:color w:val="222222"/>
          <w:kern w:val="36"/>
          <w:sz w:val="44"/>
          <w:szCs w:val="44"/>
          <w:lang w:eastAsia="en-GB"/>
        </w:rPr>
        <w:t>Job Description</w:t>
      </w:r>
    </w:p>
    <w:p w:rsidR="000F796F" w:rsidRDefault="000F796F" w:rsidP="000F796F">
      <w:pPr>
        <w:shd w:val="clear" w:color="auto" w:fill="FFFFFF"/>
        <w:spacing w:before="120" w:after="120" w:line="240" w:lineRule="auto"/>
        <w:jc w:val="both"/>
        <w:outlineLvl w:val="0"/>
        <w:rPr>
          <w:rFonts w:ascii="Calibri" w:hAnsi="Calibri" w:cs="Calibri"/>
          <w:color w:val="222222"/>
          <w:shd w:val="clear" w:color="auto" w:fill="FFFFFF"/>
        </w:rPr>
      </w:pPr>
      <w:r>
        <w:rPr>
          <w:rFonts w:ascii="Calibri" w:hAnsi="Calibri" w:cs="Calibri"/>
          <w:color w:val="222222"/>
          <w:shd w:val="clear" w:color="auto" w:fill="FFFFFF"/>
        </w:rPr>
        <w:t xml:space="preserve">The purpose of the Pastoral Support Officer is to work as a member of the school’s pastoral team, working alongside teaching staff, Head of Year, parents and students. The underpinning value of the work is to ensure that every student has the opportunity to reflect and understand the consequences of all their actions. </w:t>
      </w:r>
    </w:p>
    <w:p w:rsidR="000F796F" w:rsidRDefault="000F796F" w:rsidP="000F796F">
      <w:pPr>
        <w:shd w:val="clear" w:color="auto" w:fill="FFFFFF"/>
        <w:spacing w:before="120" w:after="120" w:line="240" w:lineRule="auto"/>
        <w:jc w:val="both"/>
        <w:outlineLvl w:val="0"/>
        <w:rPr>
          <w:rFonts w:ascii="Calibri" w:hAnsi="Calibri" w:cs="Calibri"/>
          <w:color w:val="222222"/>
          <w:shd w:val="clear" w:color="auto" w:fill="FFFFFF"/>
        </w:rPr>
      </w:pPr>
    </w:p>
    <w:p w:rsidR="000F796F" w:rsidRDefault="000F796F" w:rsidP="000F796F">
      <w:pPr>
        <w:shd w:val="clear" w:color="auto" w:fill="FFFFFF"/>
        <w:spacing w:before="120" w:after="120" w:line="240" w:lineRule="auto"/>
        <w:jc w:val="both"/>
        <w:outlineLvl w:val="0"/>
        <w:rPr>
          <w:rFonts w:ascii="Calibri" w:hAnsi="Calibri" w:cs="Calibri"/>
          <w:color w:val="222222"/>
          <w:shd w:val="clear" w:color="auto" w:fill="FFFFFF"/>
        </w:rPr>
      </w:pPr>
      <w:r>
        <w:rPr>
          <w:rFonts w:ascii="Calibri" w:hAnsi="Calibri" w:cs="Calibri"/>
          <w:color w:val="222222"/>
          <w:shd w:val="clear" w:color="auto" w:fill="FFFFFF"/>
        </w:rPr>
        <w:t>Under the direction of the AHT, the Pastoral Support Worker assists the effective daily management of the students who are excluded from lessons. The nature of the role is such that flexibility and self-motivation are crucial to success.</w:t>
      </w:r>
    </w:p>
    <w:p w:rsidR="000F796F" w:rsidRPr="000F796F" w:rsidRDefault="000F796F" w:rsidP="000F796F">
      <w:pPr>
        <w:shd w:val="clear" w:color="auto" w:fill="FFFFFF"/>
        <w:spacing w:before="120" w:after="120" w:line="240" w:lineRule="auto"/>
        <w:jc w:val="both"/>
        <w:outlineLvl w:val="0"/>
        <w:rPr>
          <w:rFonts w:ascii="Calibri" w:eastAsia="Times New Roman" w:hAnsi="Calibri" w:cs="Calibri"/>
          <w:color w:val="222222"/>
          <w:kern w:val="36"/>
          <w:sz w:val="44"/>
          <w:szCs w:val="44"/>
          <w:lang w:eastAsia="en-GB"/>
        </w:rPr>
      </w:pPr>
    </w:p>
    <w:p w:rsidR="0016480B" w:rsidRDefault="000F796F">
      <w:bookmarkStart w:id="0" w:name="_GoBack"/>
      <w:bookmarkEnd w:id="0"/>
    </w:p>
    <w:sectPr w:rsidR="00164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6F"/>
    <w:rsid w:val="000F796F"/>
    <w:rsid w:val="00AE12B3"/>
    <w:rsid w:val="00EC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FDF74-1053-4754-818C-6508DC3D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A1D907D7</Template>
  <TotalTime>4</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Patel</dc:creator>
  <cp:keywords/>
  <dc:description/>
  <cp:lastModifiedBy>S Patel</cp:lastModifiedBy>
  <cp:revision>1</cp:revision>
  <dcterms:created xsi:type="dcterms:W3CDTF">2020-09-15T07:36:00Z</dcterms:created>
  <dcterms:modified xsi:type="dcterms:W3CDTF">2020-09-15T07:40:00Z</dcterms:modified>
</cp:coreProperties>
</file>