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DB3B3E2" w14:textId="21F7EF2B" w:rsidR="004D43B3" w:rsidRDefault="004D43B3">
      <w:pPr>
        <w:rPr>
          <w:rFonts w:eastAsia="Arial" w:cstheme="minorHAnsi"/>
          <w:b/>
          <w:sz w:val="36"/>
          <w:szCs w:val="36"/>
          <w:u w:val="single"/>
        </w:rPr>
      </w:pPr>
      <w:r w:rsidRPr="00CD4B44">
        <w:rPr>
          <w:rFonts w:ascii="Futura LT Medium" w:hAnsi="Futura LT Medium"/>
          <w:noProof/>
          <w:sz w:val="24"/>
          <w:szCs w:val="24"/>
          <w:lang w:eastAsia="en-GB"/>
        </w:rPr>
        <mc:AlternateContent>
          <mc:Choice Requires="wps">
            <w:drawing>
              <wp:anchor distT="45720" distB="45720" distL="114300" distR="114300" simplePos="0" relativeHeight="251659264" behindDoc="0" locked="0" layoutInCell="1" allowOverlap="1" wp14:anchorId="6F1DAD31" wp14:editId="608A290F">
                <wp:simplePos x="0" y="0"/>
                <wp:positionH relativeFrom="margin">
                  <wp:align>center</wp:align>
                </wp:positionH>
                <wp:positionV relativeFrom="paragraph">
                  <wp:posOffset>222250</wp:posOffset>
                </wp:positionV>
                <wp:extent cx="3933825" cy="2073910"/>
                <wp:effectExtent l="0" t="0" r="9525" b="254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073910"/>
                        </a:xfrm>
                        <a:prstGeom prst="rect">
                          <a:avLst/>
                        </a:prstGeom>
                        <a:solidFill>
                          <a:srgbClr val="FFFFFF"/>
                        </a:solidFill>
                        <a:ln w="9525">
                          <a:noFill/>
                          <a:miter lim="800000"/>
                          <a:headEnd/>
                          <a:tailEnd/>
                        </a:ln>
                      </wps:spPr>
                      <wps:txbx>
                        <w:txbxContent>
                          <w:p w14:paraId="089E643F" w14:textId="780B7085" w:rsidR="00555EFE" w:rsidRPr="004919B9" w:rsidRDefault="00555EFE" w:rsidP="004919B9">
                            <w:pPr>
                              <w:pStyle w:val="NoSpacing"/>
                              <w:jc w:val="center"/>
                              <w:rPr>
                                <w:rFonts w:ascii="NTFPreCursive" w:hAnsi="NTFPreCursive" w:cstheme="minorHAnsi"/>
                                <w:sz w:val="52"/>
                                <w:szCs w:val="52"/>
                              </w:rPr>
                            </w:pPr>
                            <w:r w:rsidRPr="004919B9">
                              <w:rPr>
                                <w:rFonts w:ascii="NTFPreCursive" w:hAnsi="NTFPreCursive" w:cstheme="minorHAnsi"/>
                                <w:sz w:val="52"/>
                                <w:szCs w:val="52"/>
                              </w:rPr>
                              <w:t>Behaviour</w:t>
                            </w:r>
                            <w:r>
                              <w:rPr>
                                <w:rFonts w:ascii="NTFPreCursive" w:hAnsi="NTFPreCursive" w:cstheme="minorHAnsi"/>
                                <w:sz w:val="52"/>
                                <w:szCs w:val="52"/>
                              </w:rPr>
                              <w:t>,</w:t>
                            </w:r>
                            <w:r w:rsidRPr="004919B9">
                              <w:rPr>
                                <w:rFonts w:ascii="NTFPreCursive" w:hAnsi="NTFPreCursive" w:cstheme="minorHAnsi"/>
                                <w:sz w:val="52"/>
                                <w:szCs w:val="52"/>
                              </w:rPr>
                              <w:t xml:space="preserve"> Exclusions and Engagement Policy</w:t>
                            </w:r>
                          </w:p>
                          <w:p w14:paraId="3F788699" w14:textId="77777777" w:rsidR="00555EFE" w:rsidRPr="004919B9" w:rsidRDefault="00555EFE" w:rsidP="004919B9">
                            <w:pPr>
                              <w:pStyle w:val="NoSpacing"/>
                              <w:jc w:val="center"/>
                              <w:rPr>
                                <w:rFonts w:ascii="NTFPreCursive" w:hAnsi="NTFPreCursive" w:cstheme="minorHAnsi"/>
                                <w:sz w:val="20"/>
                                <w:szCs w:val="20"/>
                              </w:rPr>
                            </w:pPr>
                          </w:p>
                          <w:p w14:paraId="0DD080E3" w14:textId="1A44B606" w:rsidR="00555EFE" w:rsidRPr="004919B9" w:rsidRDefault="00555EFE" w:rsidP="004919B9">
                            <w:pPr>
                              <w:pStyle w:val="NoSpacing"/>
                              <w:jc w:val="center"/>
                              <w:rPr>
                                <w:rFonts w:ascii="NTFPreCursive" w:hAnsi="NTFPreCursive" w:cstheme="minorHAnsi"/>
                                <w:sz w:val="12"/>
                                <w:szCs w:val="12"/>
                              </w:rPr>
                            </w:pPr>
                            <w:r>
                              <w:rPr>
                                <w:rFonts w:ascii="NTFPreCursive" w:hAnsi="NTFPreCursive" w:cstheme="minorHAnsi"/>
                                <w:sz w:val="32"/>
                                <w:szCs w:val="32"/>
                              </w:rPr>
                              <w:t>Approved: July</w:t>
                            </w:r>
                            <w:r>
                              <w:rPr>
                                <w:rFonts w:ascii="NTFPreCursive" w:hAnsi="NTFPreCursive" w:cstheme="minorHAnsi"/>
                                <w:color w:val="000000" w:themeColor="text1"/>
                                <w:sz w:val="32"/>
                                <w:szCs w:val="32"/>
                              </w:rPr>
                              <w:t xml:space="preserve"> 2024 </w:t>
                            </w:r>
                          </w:p>
                          <w:p w14:paraId="12ED4E1F" w14:textId="1A1D22B0" w:rsidR="00555EFE" w:rsidRPr="004919B9" w:rsidRDefault="00555EFE" w:rsidP="004919B9">
                            <w:pPr>
                              <w:pStyle w:val="NoSpacing"/>
                              <w:jc w:val="center"/>
                              <w:rPr>
                                <w:rFonts w:ascii="NTFPreCursive" w:hAnsi="NTFPreCursive" w:cstheme="minorHAnsi"/>
                                <w:sz w:val="32"/>
                                <w:szCs w:val="32"/>
                              </w:rPr>
                            </w:pPr>
                            <w:r w:rsidRPr="004919B9">
                              <w:rPr>
                                <w:rFonts w:ascii="NTFPreCursive" w:hAnsi="NTFPreCursive" w:cstheme="minorHAnsi"/>
                                <w:sz w:val="32"/>
                                <w:szCs w:val="32"/>
                              </w:rPr>
                              <w:t>Next Review:</w:t>
                            </w:r>
                            <w:r>
                              <w:rPr>
                                <w:rFonts w:ascii="NTFPreCursive" w:hAnsi="NTFPreCursive" w:cstheme="minorHAnsi"/>
                                <w:sz w:val="32"/>
                                <w:szCs w:val="32"/>
                              </w:rPr>
                              <w:t xml:space="preserve"> July</w:t>
                            </w:r>
                            <w:r w:rsidRPr="004919B9">
                              <w:rPr>
                                <w:rFonts w:ascii="NTFPreCursive" w:hAnsi="NTFPreCursive" w:cstheme="minorHAnsi"/>
                                <w:sz w:val="32"/>
                                <w:szCs w:val="32"/>
                              </w:rPr>
                              <w:t xml:space="preserve"> 202</w:t>
                            </w:r>
                            <w:r>
                              <w:rPr>
                                <w:rFonts w:ascii="NTFPreCursive" w:hAnsi="NTFPreCursive" w:cstheme="minorHAnsi"/>
                                <w:sz w:val="32"/>
                                <w:szCs w:val="32"/>
                              </w:rPr>
                              <w:t>6</w:t>
                            </w:r>
                          </w:p>
                          <w:p w14:paraId="34DAC3F1" w14:textId="77777777" w:rsidR="00555EFE" w:rsidRPr="004919B9" w:rsidRDefault="00555EFE" w:rsidP="004919B9">
                            <w:pPr>
                              <w:pStyle w:val="NoSpacing"/>
                              <w:jc w:val="center"/>
                              <w:rPr>
                                <w:rFonts w:ascii="NTFPreCursive" w:hAnsi="NTFPreCursive"/>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F1DAD31" id="_x0000_t202" coordsize="21600,21600" o:spt="202" path="m,l,21600r21600,l21600,xe">
                <v:stroke joinstyle="miter"/>
                <v:path gradientshapeok="t" o:connecttype="rect"/>
              </v:shapetype>
              <v:shape id="Text Box 12" o:spid="_x0000_s1026" type="#_x0000_t202" style="position:absolute;margin-left:0;margin-top:17.5pt;width:309.75pt;height:163.3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" stroked="f">
                <v:textbox>
                  <w:txbxContent>
                    <w:p w14:paraId="089E643F" w14:textId="780B7085" w:rsidR="00555EFE" w:rsidRPr="004919B9" w:rsidRDefault="00555EFE" w:rsidP="004919B9">
                      <w:pPr>
                        <w:pStyle w:val="NoSpacing"/>
                        <w:jc w:val="center"/>
                        <w:rPr>
                          <w:rFonts w:ascii="NTFPreCursive" w:hAnsi="NTFPreCursive" w:cstheme="minorHAnsi"/>
                          <w:sz w:val="52"/>
                          <w:szCs w:val="52"/>
                        </w:rPr>
                      </w:pPr>
                      <w:r w:rsidRPr="004919B9">
                        <w:rPr>
                          <w:rFonts w:ascii="NTFPreCursive" w:hAnsi="NTFPreCursive" w:cstheme="minorHAnsi"/>
                          <w:sz w:val="52"/>
                          <w:szCs w:val="52"/>
                        </w:rPr>
                        <w:t>Behaviour</w:t>
                      </w:r>
                      <w:r>
                        <w:rPr>
                          <w:rFonts w:ascii="NTFPreCursive" w:hAnsi="NTFPreCursive" w:cstheme="minorHAnsi"/>
                          <w:sz w:val="52"/>
                          <w:szCs w:val="52"/>
                        </w:rPr>
                        <w:t>,</w:t>
                      </w:r>
                      <w:r w:rsidRPr="004919B9">
                        <w:rPr>
                          <w:rFonts w:ascii="NTFPreCursive" w:hAnsi="NTFPreCursive" w:cstheme="minorHAnsi"/>
                          <w:sz w:val="52"/>
                          <w:szCs w:val="52"/>
                        </w:rPr>
                        <w:t xml:space="preserve"> Exclusions and Engagement Policy</w:t>
                      </w:r>
                    </w:p>
                    <w:p w14:paraId="3F788699" w14:textId="77777777" w:rsidR="00555EFE" w:rsidRPr="004919B9" w:rsidRDefault="00555EFE" w:rsidP="004919B9">
                      <w:pPr>
                        <w:pStyle w:val="NoSpacing"/>
                        <w:jc w:val="center"/>
                        <w:rPr>
                          <w:rFonts w:ascii="NTFPreCursive" w:hAnsi="NTFPreCursive" w:cstheme="minorHAnsi"/>
                          <w:sz w:val="20"/>
                          <w:szCs w:val="20"/>
                        </w:rPr>
                      </w:pPr>
                    </w:p>
                    <w:p w14:paraId="0DD080E3" w14:textId="1A44B606" w:rsidR="00555EFE" w:rsidRPr="004919B9" w:rsidRDefault="00555EFE" w:rsidP="004919B9">
                      <w:pPr>
                        <w:pStyle w:val="NoSpacing"/>
                        <w:jc w:val="center"/>
                        <w:rPr>
                          <w:rFonts w:ascii="NTFPreCursive" w:hAnsi="NTFPreCursive" w:cstheme="minorHAnsi"/>
                          <w:sz w:val="12"/>
                          <w:szCs w:val="12"/>
                        </w:rPr>
                      </w:pPr>
                      <w:r>
                        <w:rPr>
                          <w:rFonts w:ascii="NTFPreCursive" w:hAnsi="NTFPreCursive" w:cstheme="minorHAnsi"/>
                          <w:sz w:val="32"/>
                          <w:szCs w:val="32"/>
                        </w:rPr>
                        <w:t>Approved: July</w:t>
                      </w:r>
                      <w:r>
                        <w:rPr>
                          <w:rFonts w:ascii="NTFPreCursive" w:hAnsi="NTFPreCursive" w:cstheme="minorHAnsi"/>
                          <w:color w:val="000000" w:themeColor="text1"/>
                          <w:sz w:val="32"/>
                          <w:szCs w:val="32"/>
                        </w:rPr>
                        <w:t xml:space="preserve"> 2024 </w:t>
                      </w:r>
                    </w:p>
                    <w:p w14:paraId="12ED4E1F" w14:textId="1A1D22B0" w:rsidR="00555EFE" w:rsidRPr="004919B9" w:rsidRDefault="00555EFE" w:rsidP="004919B9">
                      <w:pPr>
                        <w:pStyle w:val="NoSpacing"/>
                        <w:jc w:val="center"/>
                        <w:rPr>
                          <w:rFonts w:ascii="NTFPreCursive" w:hAnsi="NTFPreCursive" w:cstheme="minorHAnsi"/>
                          <w:sz w:val="32"/>
                          <w:szCs w:val="32"/>
                        </w:rPr>
                      </w:pPr>
                      <w:r w:rsidRPr="004919B9">
                        <w:rPr>
                          <w:rFonts w:ascii="NTFPreCursive" w:hAnsi="NTFPreCursive" w:cstheme="minorHAnsi"/>
                          <w:sz w:val="32"/>
                          <w:szCs w:val="32"/>
                        </w:rPr>
                        <w:t>Next Review:</w:t>
                      </w:r>
                      <w:r>
                        <w:rPr>
                          <w:rFonts w:ascii="NTFPreCursive" w:hAnsi="NTFPreCursive" w:cstheme="minorHAnsi"/>
                          <w:sz w:val="32"/>
                          <w:szCs w:val="32"/>
                        </w:rPr>
                        <w:t xml:space="preserve"> July</w:t>
                      </w:r>
                      <w:r w:rsidRPr="004919B9">
                        <w:rPr>
                          <w:rFonts w:ascii="NTFPreCursive" w:hAnsi="NTFPreCursive" w:cstheme="minorHAnsi"/>
                          <w:sz w:val="32"/>
                          <w:szCs w:val="32"/>
                        </w:rPr>
                        <w:t xml:space="preserve"> 202</w:t>
                      </w:r>
                      <w:r>
                        <w:rPr>
                          <w:rFonts w:ascii="NTFPreCursive" w:hAnsi="NTFPreCursive" w:cstheme="minorHAnsi"/>
                          <w:sz w:val="32"/>
                          <w:szCs w:val="32"/>
                        </w:rPr>
                        <w:t>6</w:t>
                      </w:r>
                    </w:p>
                    <w:p w14:paraId="34DAC3F1" w14:textId="77777777" w:rsidR="00555EFE" w:rsidRPr="004919B9" w:rsidRDefault="00555EFE" w:rsidP="004919B9">
                      <w:pPr>
                        <w:pStyle w:val="NoSpacing"/>
                        <w:jc w:val="center"/>
                        <w:rPr>
                          <w:rFonts w:ascii="NTFPreCursive" w:hAnsi="NTFPreCursive"/>
                          <w:sz w:val="52"/>
                          <w:szCs w:val="52"/>
                        </w:rPr>
                      </w:pPr>
                    </w:p>
                  </w:txbxContent>
                </v:textbox>
                <w10:wrap type="square" anchorx="margin"/>
              </v:shape>
            </w:pict>
          </mc:Fallback>
        </mc:AlternateContent>
      </w:r>
      <w:r>
        <w:rPr>
          <w:rFonts w:eastAsia="Arial" w:cstheme="minorHAnsi"/>
          <w:szCs w:val="24"/>
        </w:rPr>
        <w:br w:type="page"/>
      </w:r>
      <w:r w:rsidR="003F233E">
        <w:rPr>
          <w:rFonts w:eastAsia="Arial" w:cstheme="minorHAnsi"/>
          <w:szCs w:val="24"/>
        </w:rPr>
        <w:lastRenderedPageBreak/>
        <w:tab/>
      </w:r>
      <w:r w:rsidR="00286B2A" w:rsidRPr="00286B2A">
        <w:rPr>
          <w:rFonts w:eastAsia="Arial" w:cstheme="minorHAnsi"/>
          <w:b/>
          <w:sz w:val="36"/>
          <w:szCs w:val="36"/>
          <w:u w:val="single"/>
        </w:rPr>
        <w:t>Contents</w:t>
      </w:r>
    </w:p>
    <w:p w14:paraId="5809DC5A" w14:textId="6B2E8849" w:rsidR="00286B2A" w:rsidRDefault="00286B2A" w:rsidP="00286B2A">
      <w:pPr>
        <w:pStyle w:val="NoSpacing"/>
        <w:numPr>
          <w:ilvl w:val="0"/>
          <w:numId w:val="30"/>
        </w:numPr>
        <w:jc w:val="both"/>
        <w:outlineLvl w:val="0"/>
        <w:rPr>
          <w:rFonts w:ascii="NTFPreCursive" w:hAnsi="NTFPreCursive" w:cstheme="minorHAnsi"/>
          <w:b/>
          <w:sz w:val="28"/>
          <w:lang w:val="en-GB"/>
        </w:rPr>
      </w:pPr>
      <w:r w:rsidRPr="00286B2A">
        <w:rPr>
          <w:rFonts w:ascii="NTFPreCursive" w:hAnsi="NTFPreCursive" w:cstheme="minorHAnsi"/>
          <w:b/>
          <w:sz w:val="28"/>
          <w:lang w:val="en-GB"/>
        </w:rPr>
        <w:t xml:space="preserve"> The Role of Adults in School</w:t>
      </w:r>
      <w:r>
        <w:rPr>
          <w:rFonts w:ascii="NTFPreCursive" w:hAnsi="NTFPreCursive" w:cstheme="minorHAnsi"/>
          <w:b/>
          <w:sz w:val="28"/>
          <w:lang w:val="en-GB"/>
        </w:rPr>
        <w:t>…………………………………………………………………………………3</w:t>
      </w:r>
    </w:p>
    <w:p w14:paraId="5C2C8B98" w14:textId="6D60F094" w:rsidR="00286B2A" w:rsidRPr="00286B2A" w:rsidRDefault="00286B2A" w:rsidP="00286B2A">
      <w:pPr>
        <w:pStyle w:val="NoSpacing"/>
        <w:numPr>
          <w:ilvl w:val="0"/>
          <w:numId w:val="30"/>
        </w:numPr>
        <w:jc w:val="both"/>
        <w:outlineLvl w:val="0"/>
        <w:rPr>
          <w:rFonts w:ascii="NTFPreCursive" w:hAnsi="NTFPreCursive" w:cstheme="minorHAnsi"/>
          <w:b/>
          <w:sz w:val="28"/>
          <w:lang w:val="en-GB"/>
        </w:rPr>
      </w:pPr>
      <w:r w:rsidRPr="00286B2A">
        <w:rPr>
          <w:rFonts w:ascii="NTFPreCursive" w:hAnsi="NTFPreCursive" w:cstheme="minorHAnsi"/>
          <w:b/>
          <w:sz w:val="28"/>
          <w:lang w:val="en-GB"/>
        </w:rPr>
        <w:t>Classroom Rules</w:t>
      </w:r>
      <w:r>
        <w:rPr>
          <w:rFonts w:ascii="NTFPreCursive" w:hAnsi="NTFPreCursive" w:cstheme="minorHAnsi"/>
          <w:b/>
          <w:sz w:val="28"/>
          <w:lang w:val="en-GB"/>
        </w:rPr>
        <w:t>………………..…………………………………………………………………………………4</w:t>
      </w:r>
    </w:p>
    <w:p w14:paraId="732F4CE1" w14:textId="3AFA567A" w:rsidR="00286B2A" w:rsidRDefault="00286B2A" w:rsidP="00286B2A">
      <w:pPr>
        <w:pStyle w:val="NoSpacing"/>
        <w:numPr>
          <w:ilvl w:val="0"/>
          <w:numId w:val="30"/>
        </w:numPr>
        <w:jc w:val="both"/>
        <w:outlineLvl w:val="0"/>
        <w:rPr>
          <w:rFonts w:ascii="NTFPreCursive" w:hAnsi="NTFPreCursive" w:cstheme="minorHAnsi"/>
          <w:b/>
          <w:sz w:val="28"/>
          <w:lang w:val="en-GB"/>
        </w:rPr>
      </w:pPr>
      <w:r>
        <w:rPr>
          <w:rFonts w:ascii="NTFPreCursive" w:hAnsi="NTFPreCursive" w:cstheme="minorHAnsi"/>
          <w:b/>
          <w:sz w:val="28"/>
          <w:lang w:val="en-GB"/>
        </w:rPr>
        <w:t>Rewards……………………………………………………………………………………………………………….4</w:t>
      </w:r>
    </w:p>
    <w:p w14:paraId="30D451C6" w14:textId="78D000E7" w:rsidR="00286B2A" w:rsidRDefault="00555EFE" w:rsidP="00286B2A">
      <w:pPr>
        <w:pStyle w:val="NoSpacing"/>
        <w:numPr>
          <w:ilvl w:val="0"/>
          <w:numId w:val="30"/>
        </w:numPr>
        <w:jc w:val="both"/>
        <w:outlineLvl w:val="0"/>
        <w:rPr>
          <w:rFonts w:ascii="NTFPreCursive" w:hAnsi="NTFPreCursive" w:cstheme="minorHAnsi"/>
          <w:b/>
          <w:sz w:val="28"/>
          <w:lang w:val="en-GB"/>
        </w:rPr>
      </w:pPr>
      <w:r>
        <w:rPr>
          <w:rFonts w:ascii="NTFPreCursive" w:hAnsi="NTFPreCursive" w:cstheme="minorHAnsi"/>
          <w:b/>
          <w:sz w:val="28"/>
          <w:lang w:val="en-GB"/>
        </w:rPr>
        <w:t>Going for gold………………………………………………………………………………………………………5</w:t>
      </w:r>
    </w:p>
    <w:p w14:paraId="77EE1F55" w14:textId="7F10AA1F" w:rsidR="00555EFE" w:rsidRPr="00555EFE" w:rsidRDefault="00555EFE" w:rsidP="00555EFE">
      <w:pPr>
        <w:pStyle w:val="NoSpacing"/>
        <w:numPr>
          <w:ilvl w:val="0"/>
          <w:numId w:val="30"/>
        </w:numPr>
        <w:jc w:val="both"/>
        <w:rPr>
          <w:rFonts w:ascii="NTFPreCursive" w:hAnsi="NTFPreCursive" w:cstheme="minorHAnsi"/>
          <w:b/>
          <w:sz w:val="28"/>
        </w:rPr>
      </w:pPr>
      <w:r w:rsidRPr="00555EFE">
        <w:rPr>
          <w:rFonts w:ascii="NTFPreCursive" w:hAnsi="NTFPreCursive" w:cstheme="minorHAnsi"/>
          <w:b/>
          <w:sz w:val="28"/>
        </w:rPr>
        <w:t>Riverside Excellence Award</w:t>
      </w:r>
      <w:r>
        <w:rPr>
          <w:rFonts w:ascii="NTFPreCursive" w:hAnsi="NTFPreCursive" w:cstheme="minorHAnsi"/>
          <w:b/>
          <w:sz w:val="28"/>
        </w:rPr>
        <w:t>………………………………………………………………………………….6</w:t>
      </w:r>
    </w:p>
    <w:p w14:paraId="5EBF9CC5" w14:textId="492AA14A" w:rsidR="00555EFE" w:rsidRDefault="00555EFE" w:rsidP="00286B2A">
      <w:pPr>
        <w:pStyle w:val="NoSpacing"/>
        <w:numPr>
          <w:ilvl w:val="0"/>
          <w:numId w:val="30"/>
        </w:numPr>
        <w:jc w:val="both"/>
        <w:outlineLvl w:val="0"/>
        <w:rPr>
          <w:rFonts w:ascii="NTFPreCursive" w:hAnsi="NTFPreCursive" w:cstheme="minorHAnsi"/>
          <w:b/>
          <w:sz w:val="28"/>
          <w:lang w:val="en-GB"/>
        </w:rPr>
      </w:pPr>
      <w:r>
        <w:rPr>
          <w:rFonts w:ascii="NTFPreCursive" w:hAnsi="NTFPreCursive" w:cstheme="minorHAnsi"/>
          <w:b/>
          <w:sz w:val="28"/>
          <w:lang w:val="en-GB"/>
        </w:rPr>
        <w:t>Respect………………………………………………………………………………………………………………..7</w:t>
      </w:r>
    </w:p>
    <w:p w14:paraId="7171DEDD" w14:textId="2BE92E06" w:rsidR="00E134FD" w:rsidRPr="00E134FD" w:rsidRDefault="00E134FD" w:rsidP="00E134FD">
      <w:pPr>
        <w:pStyle w:val="NoSpacing"/>
        <w:numPr>
          <w:ilvl w:val="0"/>
          <w:numId w:val="30"/>
        </w:numPr>
        <w:jc w:val="both"/>
        <w:outlineLvl w:val="0"/>
        <w:rPr>
          <w:rFonts w:ascii="NTFPreCursive" w:hAnsi="NTFPreCursive" w:cstheme="minorHAnsi"/>
          <w:b/>
          <w:sz w:val="28"/>
          <w:lang w:val="en-GB"/>
        </w:rPr>
      </w:pPr>
      <w:r w:rsidRPr="00E134FD">
        <w:rPr>
          <w:rFonts w:ascii="NTFPreCursive" w:hAnsi="NTFPreCursive" w:cstheme="minorHAnsi"/>
          <w:b/>
          <w:sz w:val="28"/>
          <w:lang w:val="en-GB"/>
        </w:rPr>
        <w:t>Playground procedures</w:t>
      </w:r>
      <w:r>
        <w:rPr>
          <w:rFonts w:ascii="NTFPreCursive" w:hAnsi="NTFPreCursive" w:cstheme="minorHAnsi"/>
          <w:b/>
          <w:sz w:val="28"/>
          <w:lang w:val="en-GB"/>
        </w:rPr>
        <w:t>…………….………………………………………………………………………….7</w:t>
      </w:r>
    </w:p>
    <w:p w14:paraId="239A2203" w14:textId="547FFADE" w:rsidR="00E134FD" w:rsidRPr="00E134FD" w:rsidRDefault="00E134FD" w:rsidP="00E134FD">
      <w:pPr>
        <w:pStyle w:val="NoSpacing"/>
        <w:numPr>
          <w:ilvl w:val="0"/>
          <w:numId w:val="30"/>
        </w:numPr>
        <w:jc w:val="both"/>
        <w:outlineLvl w:val="0"/>
        <w:rPr>
          <w:rFonts w:ascii="NTFPreCursive" w:hAnsi="NTFPreCursive" w:cstheme="minorHAnsi"/>
          <w:b/>
          <w:sz w:val="28"/>
        </w:rPr>
      </w:pPr>
      <w:r w:rsidRPr="00E134FD">
        <w:rPr>
          <w:rFonts w:ascii="NTFPreCursive" w:hAnsi="NTFPreCursive" w:cstheme="minorHAnsi"/>
          <w:b/>
          <w:sz w:val="28"/>
        </w:rPr>
        <w:t>Lunchtime Procedures</w:t>
      </w:r>
      <w:r>
        <w:rPr>
          <w:rFonts w:ascii="NTFPreCursive" w:hAnsi="NTFPreCursive" w:cstheme="minorHAnsi"/>
          <w:b/>
          <w:sz w:val="28"/>
        </w:rPr>
        <w:t>………………………………………………………………………………….………8</w:t>
      </w:r>
    </w:p>
    <w:p w14:paraId="6B178D00" w14:textId="2B977858" w:rsidR="00E134FD" w:rsidRDefault="00E134FD" w:rsidP="00E134FD">
      <w:pPr>
        <w:pStyle w:val="NoSpacing"/>
        <w:numPr>
          <w:ilvl w:val="0"/>
          <w:numId w:val="30"/>
        </w:numPr>
        <w:jc w:val="both"/>
        <w:outlineLvl w:val="0"/>
        <w:rPr>
          <w:rFonts w:ascii="NTFPreCursive" w:hAnsi="NTFPreCursive" w:cstheme="minorHAnsi"/>
          <w:b/>
          <w:sz w:val="28"/>
        </w:rPr>
      </w:pPr>
      <w:r w:rsidRPr="00E134FD">
        <w:rPr>
          <w:rFonts w:ascii="NTFPreCursive" w:hAnsi="NTFPreCursive" w:cstheme="minorHAnsi"/>
          <w:b/>
          <w:sz w:val="28"/>
        </w:rPr>
        <w:t>Silent Transition……………………………</w:t>
      </w:r>
      <w:r>
        <w:rPr>
          <w:rFonts w:ascii="NTFPreCursive" w:hAnsi="NTFPreCursive" w:cstheme="minorHAnsi"/>
          <w:b/>
          <w:sz w:val="28"/>
        </w:rPr>
        <w:t>……………………………………………………………….…….9</w:t>
      </w:r>
    </w:p>
    <w:p w14:paraId="6CF08B7A" w14:textId="66BB29F8" w:rsidR="00E134FD" w:rsidRDefault="00E134FD" w:rsidP="00E134FD">
      <w:pPr>
        <w:pStyle w:val="NoSpacing"/>
        <w:numPr>
          <w:ilvl w:val="0"/>
          <w:numId w:val="30"/>
        </w:numPr>
        <w:jc w:val="both"/>
        <w:outlineLvl w:val="0"/>
        <w:rPr>
          <w:rFonts w:ascii="NTFPreCursive" w:hAnsi="NTFPreCursive" w:cstheme="minorHAnsi"/>
          <w:b/>
          <w:sz w:val="28"/>
        </w:rPr>
      </w:pPr>
      <w:r>
        <w:rPr>
          <w:rFonts w:ascii="NTFPreCursive" w:hAnsi="NTFPreCursive" w:cstheme="minorHAnsi"/>
          <w:b/>
          <w:sz w:val="28"/>
        </w:rPr>
        <w:t xml:space="preserve"> Exclusions…………………………………………………………………………………………………</w:t>
      </w:r>
      <w:r w:rsidR="00CE1793">
        <w:rPr>
          <w:rFonts w:ascii="NTFPreCursive" w:hAnsi="NTFPreCursive" w:cstheme="minorHAnsi"/>
          <w:b/>
          <w:sz w:val="28"/>
        </w:rPr>
        <w:t>.</w:t>
      </w:r>
      <w:r>
        <w:rPr>
          <w:rFonts w:ascii="NTFPreCursive" w:hAnsi="NTFPreCursive" w:cstheme="minorHAnsi"/>
          <w:b/>
          <w:sz w:val="28"/>
        </w:rPr>
        <w:t>………10</w:t>
      </w:r>
    </w:p>
    <w:p w14:paraId="7FAA40B2" w14:textId="2C91F4AE" w:rsidR="00E134FD" w:rsidRDefault="00CE1793" w:rsidP="00E134FD">
      <w:pPr>
        <w:pStyle w:val="NoSpacing"/>
        <w:numPr>
          <w:ilvl w:val="0"/>
          <w:numId w:val="30"/>
        </w:numPr>
        <w:outlineLvl w:val="0"/>
        <w:rPr>
          <w:rFonts w:ascii="NTFPreCursive" w:hAnsi="NTFPreCursive" w:cstheme="minorHAnsi"/>
          <w:b/>
          <w:sz w:val="28"/>
          <w:lang w:val="en-GB"/>
        </w:rPr>
      </w:pPr>
      <w:r>
        <w:rPr>
          <w:rFonts w:ascii="NTFPreCursive" w:hAnsi="NTFPreCursive" w:cstheme="minorHAnsi"/>
          <w:b/>
          <w:sz w:val="28"/>
          <w:lang w:val="en-GB"/>
        </w:rPr>
        <w:t xml:space="preserve"> </w:t>
      </w:r>
      <w:r w:rsidR="00E134FD" w:rsidRPr="00E134FD">
        <w:rPr>
          <w:rFonts w:ascii="NTFPreCursive" w:hAnsi="NTFPreCursive" w:cstheme="minorHAnsi"/>
          <w:b/>
          <w:sz w:val="28"/>
          <w:lang w:val="en-GB"/>
        </w:rPr>
        <w:t>Racist and Discriminatory Incidents</w:t>
      </w:r>
      <w:r w:rsidR="00E134FD">
        <w:rPr>
          <w:rFonts w:ascii="NTFPreCursive" w:hAnsi="NTFPreCursive" w:cstheme="minorHAnsi"/>
          <w:b/>
          <w:sz w:val="28"/>
          <w:lang w:val="en-GB"/>
        </w:rPr>
        <w:t>…………………………………………………………</w:t>
      </w:r>
      <w:r>
        <w:rPr>
          <w:rFonts w:ascii="NTFPreCursive" w:hAnsi="NTFPreCursive" w:cstheme="minorHAnsi"/>
          <w:b/>
          <w:sz w:val="28"/>
          <w:lang w:val="en-GB"/>
        </w:rPr>
        <w:t>...</w:t>
      </w:r>
      <w:r w:rsidR="00E134FD">
        <w:rPr>
          <w:rFonts w:ascii="NTFPreCursive" w:hAnsi="NTFPreCursive" w:cstheme="minorHAnsi"/>
          <w:b/>
          <w:sz w:val="28"/>
          <w:lang w:val="en-GB"/>
        </w:rPr>
        <w:t>……..13</w:t>
      </w:r>
    </w:p>
    <w:p w14:paraId="167F945B" w14:textId="01C1746A" w:rsidR="002C049F" w:rsidRDefault="00CE1793" w:rsidP="002C049F">
      <w:pPr>
        <w:pStyle w:val="NoSpacing"/>
        <w:numPr>
          <w:ilvl w:val="0"/>
          <w:numId w:val="30"/>
        </w:numPr>
        <w:outlineLvl w:val="0"/>
        <w:rPr>
          <w:rFonts w:ascii="NTFPreCursive" w:hAnsi="NTFPreCursive" w:cstheme="minorHAnsi"/>
          <w:b/>
          <w:sz w:val="28"/>
          <w:lang w:val="en-GB"/>
        </w:rPr>
      </w:pPr>
      <w:r>
        <w:rPr>
          <w:rFonts w:ascii="NTFPreCursive" w:hAnsi="NTFPreCursive" w:cstheme="minorHAnsi"/>
          <w:b/>
          <w:sz w:val="28"/>
          <w:u w:val="single"/>
          <w:lang w:val="en-GB"/>
        </w:rPr>
        <w:t xml:space="preserve"> </w:t>
      </w:r>
      <w:r w:rsidR="002C049F" w:rsidRPr="002C049F">
        <w:rPr>
          <w:rFonts w:ascii="NTFPreCursive" w:hAnsi="NTFPreCursive" w:cstheme="minorHAnsi"/>
          <w:b/>
          <w:sz w:val="28"/>
          <w:lang w:val="en-GB"/>
        </w:rPr>
        <w:t>Challenging Behaviour</w:t>
      </w:r>
      <w:r w:rsidR="002C049F">
        <w:rPr>
          <w:rFonts w:ascii="NTFPreCursive" w:hAnsi="NTFPreCursive" w:cstheme="minorHAnsi"/>
          <w:b/>
          <w:sz w:val="28"/>
          <w:lang w:val="en-GB"/>
        </w:rPr>
        <w:t>………………………………………………………………………………………13</w:t>
      </w:r>
    </w:p>
    <w:p w14:paraId="124A47CD" w14:textId="112EFC70" w:rsidR="002C049F" w:rsidRDefault="002C049F" w:rsidP="002C049F">
      <w:pPr>
        <w:pStyle w:val="NoSpacing"/>
        <w:numPr>
          <w:ilvl w:val="0"/>
          <w:numId w:val="30"/>
        </w:numPr>
        <w:outlineLvl w:val="0"/>
        <w:rPr>
          <w:rFonts w:ascii="NTFPreCursive" w:hAnsi="NTFPreCursive" w:cstheme="minorHAnsi"/>
          <w:b/>
          <w:sz w:val="28"/>
          <w:lang w:val="en-GB"/>
        </w:rPr>
      </w:pPr>
      <w:r>
        <w:rPr>
          <w:rFonts w:ascii="NTFPreCursive" w:hAnsi="NTFPreCursive" w:cstheme="minorHAnsi"/>
          <w:b/>
          <w:sz w:val="28"/>
          <w:lang w:val="en-GB"/>
        </w:rPr>
        <w:t xml:space="preserve"> </w:t>
      </w:r>
      <w:r w:rsidRPr="002C049F">
        <w:rPr>
          <w:rFonts w:ascii="NTFPreCursive" w:hAnsi="NTFPreCursive" w:cstheme="minorHAnsi"/>
          <w:b/>
          <w:sz w:val="28"/>
          <w:lang w:val="en-GB"/>
        </w:rPr>
        <w:t>Individual Pastoral Support Plans</w:t>
      </w:r>
      <w:r>
        <w:rPr>
          <w:rFonts w:ascii="NTFPreCursive" w:hAnsi="NTFPreCursive" w:cstheme="minorHAnsi"/>
          <w:b/>
          <w:sz w:val="28"/>
          <w:lang w:val="en-GB"/>
        </w:rPr>
        <w:t>………………………………………………………………………1</w:t>
      </w:r>
      <w:r w:rsidR="007C2D78">
        <w:rPr>
          <w:rFonts w:ascii="NTFPreCursive" w:hAnsi="NTFPreCursive" w:cstheme="minorHAnsi"/>
          <w:b/>
          <w:sz w:val="28"/>
          <w:lang w:val="en-GB"/>
        </w:rPr>
        <w:t>3</w:t>
      </w:r>
    </w:p>
    <w:p w14:paraId="020D55AC" w14:textId="62AAA350" w:rsidR="002C049F" w:rsidRDefault="002C049F" w:rsidP="002C049F">
      <w:pPr>
        <w:pStyle w:val="NoSpacing"/>
        <w:numPr>
          <w:ilvl w:val="0"/>
          <w:numId w:val="30"/>
        </w:numPr>
        <w:outlineLvl w:val="0"/>
        <w:rPr>
          <w:rFonts w:ascii="NTFPreCursive" w:hAnsi="NTFPreCursive" w:cstheme="minorHAnsi"/>
          <w:b/>
          <w:sz w:val="28"/>
          <w:lang w:val="en-GB"/>
        </w:rPr>
      </w:pPr>
      <w:r>
        <w:rPr>
          <w:rFonts w:ascii="NTFPreCursive" w:hAnsi="NTFPreCursive" w:cstheme="minorHAnsi"/>
          <w:b/>
          <w:sz w:val="28"/>
          <w:lang w:val="en-GB"/>
        </w:rPr>
        <w:t xml:space="preserve"> </w:t>
      </w:r>
      <w:r w:rsidRPr="002C049F">
        <w:rPr>
          <w:rFonts w:ascii="NTFPreCursive" w:hAnsi="NTFPreCursive" w:cstheme="minorHAnsi"/>
          <w:b/>
          <w:sz w:val="28"/>
          <w:lang w:val="en-GB"/>
        </w:rPr>
        <w:t>Pupils with Special Educational Needs</w:t>
      </w:r>
      <w:r>
        <w:rPr>
          <w:rFonts w:ascii="NTFPreCursive" w:hAnsi="NTFPreCursive" w:cstheme="minorHAnsi"/>
          <w:b/>
          <w:sz w:val="28"/>
          <w:lang w:val="en-GB"/>
        </w:rPr>
        <w:t>……………………………………………………………...14</w:t>
      </w:r>
    </w:p>
    <w:p w14:paraId="474812D9" w14:textId="73F86EDB" w:rsidR="002C049F" w:rsidRDefault="002C049F" w:rsidP="002C049F">
      <w:pPr>
        <w:pStyle w:val="NoSpacing"/>
        <w:numPr>
          <w:ilvl w:val="0"/>
          <w:numId w:val="30"/>
        </w:numPr>
        <w:outlineLvl w:val="0"/>
        <w:rPr>
          <w:rFonts w:ascii="NTFPreCursive" w:hAnsi="NTFPreCursive" w:cstheme="minorHAnsi"/>
          <w:b/>
          <w:sz w:val="28"/>
          <w:lang w:val="en-GB"/>
        </w:rPr>
      </w:pPr>
      <w:r>
        <w:rPr>
          <w:rFonts w:ascii="NTFPreCursive" w:hAnsi="NTFPreCursive" w:cstheme="minorHAnsi"/>
          <w:b/>
          <w:sz w:val="28"/>
          <w:lang w:val="en-GB"/>
        </w:rPr>
        <w:t xml:space="preserve"> </w:t>
      </w:r>
      <w:r w:rsidRPr="002C049F">
        <w:rPr>
          <w:rFonts w:ascii="NTFPreCursive" w:hAnsi="NTFPreCursive" w:cstheme="minorHAnsi"/>
          <w:b/>
          <w:sz w:val="28"/>
          <w:lang w:val="en-GB"/>
        </w:rPr>
        <w:t>Pupils with Disabilities</w:t>
      </w:r>
      <w:r>
        <w:rPr>
          <w:rFonts w:ascii="NTFPreCursive" w:hAnsi="NTFPreCursive" w:cstheme="minorHAnsi"/>
          <w:b/>
          <w:sz w:val="28"/>
          <w:lang w:val="en-GB"/>
        </w:rPr>
        <w:t>………………………………………………………………………………………14</w:t>
      </w:r>
    </w:p>
    <w:p w14:paraId="1CC1D061" w14:textId="3FCFEED2" w:rsidR="002C049F" w:rsidRDefault="002C049F" w:rsidP="002C049F">
      <w:pPr>
        <w:pStyle w:val="NoSpacing"/>
        <w:numPr>
          <w:ilvl w:val="0"/>
          <w:numId w:val="30"/>
        </w:numPr>
        <w:outlineLvl w:val="0"/>
        <w:rPr>
          <w:rFonts w:ascii="NTFPreCursive" w:hAnsi="NTFPreCursive" w:cstheme="minorHAnsi"/>
          <w:b/>
          <w:sz w:val="28"/>
          <w:lang w:val="en-GB"/>
        </w:rPr>
      </w:pPr>
      <w:r>
        <w:rPr>
          <w:rFonts w:ascii="NTFPreCursive" w:hAnsi="NTFPreCursive" w:cstheme="minorHAnsi"/>
          <w:b/>
          <w:sz w:val="28"/>
          <w:lang w:val="en-GB"/>
        </w:rPr>
        <w:lastRenderedPageBreak/>
        <w:t xml:space="preserve"> </w:t>
      </w:r>
      <w:r w:rsidRPr="002C049F">
        <w:rPr>
          <w:rFonts w:ascii="NTFPreCursive" w:hAnsi="NTFPreCursive" w:cstheme="minorHAnsi"/>
          <w:b/>
          <w:sz w:val="28"/>
          <w:lang w:val="en-GB"/>
        </w:rPr>
        <w:t>Race Relations</w:t>
      </w:r>
      <w:r>
        <w:rPr>
          <w:rFonts w:ascii="NTFPreCursive" w:hAnsi="NTFPreCursive" w:cstheme="minorHAnsi"/>
          <w:b/>
          <w:sz w:val="28"/>
          <w:lang w:val="en-GB"/>
        </w:rPr>
        <w:t>…………………………………………………………………………………………………..14</w:t>
      </w:r>
    </w:p>
    <w:p w14:paraId="2709B65F" w14:textId="243C697A" w:rsidR="002C049F" w:rsidRDefault="002C049F" w:rsidP="002C049F">
      <w:pPr>
        <w:pStyle w:val="NoSpacing"/>
        <w:numPr>
          <w:ilvl w:val="0"/>
          <w:numId w:val="30"/>
        </w:numPr>
        <w:outlineLvl w:val="0"/>
        <w:rPr>
          <w:rFonts w:ascii="NTFPreCursive" w:hAnsi="NTFPreCursive" w:cstheme="minorHAnsi"/>
          <w:b/>
          <w:sz w:val="28"/>
          <w:lang w:val="en-GB"/>
        </w:rPr>
      </w:pPr>
      <w:r>
        <w:rPr>
          <w:rFonts w:ascii="NTFPreCursive" w:hAnsi="NTFPreCursive" w:cstheme="minorHAnsi"/>
          <w:b/>
          <w:sz w:val="28"/>
          <w:lang w:val="en-GB"/>
        </w:rPr>
        <w:t xml:space="preserve"> </w:t>
      </w:r>
      <w:r w:rsidRPr="002C049F">
        <w:rPr>
          <w:rFonts w:ascii="NTFPreCursive" w:hAnsi="NTFPreCursive" w:cstheme="minorHAnsi"/>
          <w:b/>
          <w:sz w:val="28"/>
          <w:lang w:val="en-GB"/>
        </w:rPr>
        <w:t>Pupils in Public Care</w:t>
      </w:r>
      <w:r>
        <w:rPr>
          <w:rFonts w:ascii="NTFPreCursive" w:hAnsi="NTFPreCursive" w:cstheme="minorHAnsi"/>
          <w:b/>
          <w:sz w:val="28"/>
          <w:lang w:val="en-GB"/>
        </w:rPr>
        <w:t>………………………………………………………………………………………….1</w:t>
      </w:r>
      <w:r w:rsidR="007C2D78">
        <w:rPr>
          <w:rFonts w:ascii="NTFPreCursive" w:hAnsi="NTFPreCursive" w:cstheme="minorHAnsi"/>
          <w:b/>
          <w:sz w:val="28"/>
          <w:lang w:val="en-GB"/>
        </w:rPr>
        <w:t>4</w:t>
      </w:r>
    </w:p>
    <w:p w14:paraId="2B409941" w14:textId="76E372C4" w:rsidR="002C049F" w:rsidRDefault="002C049F" w:rsidP="002C049F">
      <w:pPr>
        <w:pStyle w:val="NoSpacing"/>
        <w:numPr>
          <w:ilvl w:val="0"/>
          <w:numId w:val="30"/>
        </w:numPr>
        <w:outlineLvl w:val="0"/>
        <w:rPr>
          <w:rFonts w:ascii="NTFPreCursive" w:hAnsi="NTFPreCursive" w:cstheme="minorHAnsi"/>
          <w:b/>
          <w:sz w:val="28"/>
          <w:lang w:val="en-GB"/>
        </w:rPr>
      </w:pPr>
      <w:r>
        <w:rPr>
          <w:rFonts w:ascii="NTFPreCursive" w:hAnsi="NTFPreCursive" w:cstheme="minorHAnsi"/>
          <w:b/>
          <w:sz w:val="28"/>
          <w:lang w:val="en-GB"/>
        </w:rPr>
        <w:t xml:space="preserve"> </w:t>
      </w:r>
      <w:r w:rsidR="00DE50A4" w:rsidRPr="00DE50A4">
        <w:rPr>
          <w:rFonts w:ascii="NTFPreCursive" w:hAnsi="NTFPreCursive" w:cstheme="minorHAnsi"/>
          <w:b/>
          <w:sz w:val="28"/>
          <w:lang w:val="en-GB"/>
        </w:rPr>
        <w:t>Procedures for Review and Appeal</w:t>
      </w:r>
      <w:r w:rsidR="00DE50A4">
        <w:rPr>
          <w:rFonts w:ascii="NTFPreCursive" w:hAnsi="NTFPreCursive" w:cstheme="minorHAnsi"/>
          <w:b/>
          <w:sz w:val="28"/>
          <w:lang w:val="en-GB"/>
        </w:rPr>
        <w:t>……………………………………………………………………1</w:t>
      </w:r>
      <w:r w:rsidR="007C2D78">
        <w:rPr>
          <w:rFonts w:ascii="NTFPreCursive" w:hAnsi="NTFPreCursive" w:cstheme="minorHAnsi"/>
          <w:b/>
          <w:sz w:val="28"/>
          <w:lang w:val="en-GB"/>
        </w:rPr>
        <w:t>4</w:t>
      </w:r>
    </w:p>
    <w:p w14:paraId="003917D1" w14:textId="11089DE7" w:rsidR="00DE50A4" w:rsidRPr="00DE50A4" w:rsidRDefault="00DE50A4" w:rsidP="002C049F">
      <w:pPr>
        <w:pStyle w:val="NoSpacing"/>
        <w:numPr>
          <w:ilvl w:val="0"/>
          <w:numId w:val="30"/>
        </w:numPr>
        <w:outlineLvl w:val="0"/>
        <w:rPr>
          <w:rFonts w:ascii="NTFPreCursive" w:hAnsi="NTFPreCursive" w:cstheme="minorHAnsi"/>
          <w:b/>
          <w:sz w:val="28"/>
          <w:lang w:val="en-GB"/>
        </w:rPr>
      </w:pPr>
      <w:r>
        <w:rPr>
          <w:rFonts w:ascii="NTFPreCursive" w:hAnsi="NTFPreCursive" w:cstheme="minorHAnsi"/>
          <w:b/>
          <w:sz w:val="28"/>
          <w:lang w:val="en-GB"/>
        </w:rPr>
        <w:t xml:space="preserve"> </w:t>
      </w:r>
      <w:r w:rsidRPr="00DE50A4">
        <w:rPr>
          <w:rFonts w:ascii="NTFPreCursive" w:hAnsi="NTFPreCursive" w:cstheme="minorHAnsi"/>
          <w:b/>
          <w:sz w:val="28"/>
          <w:lang w:val="en-GB"/>
        </w:rPr>
        <w:t>Physical Restraint</w:t>
      </w:r>
      <w:r>
        <w:rPr>
          <w:rFonts w:ascii="NTFPreCursive" w:hAnsi="NTFPreCursive" w:cstheme="minorHAnsi"/>
          <w:b/>
          <w:sz w:val="28"/>
          <w:lang w:val="en-GB"/>
        </w:rPr>
        <w:t>……………………………………………………………………………….…………….15</w:t>
      </w:r>
    </w:p>
    <w:p w14:paraId="1E369EF6" w14:textId="307CF293" w:rsidR="00E134FD" w:rsidRPr="00E134FD" w:rsidRDefault="00E134FD" w:rsidP="00E134FD">
      <w:pPr>
        <w:pStyle w:val="NoSpacing"/>
        <w:jc w:val="both"/>
        <w:outlineLvl w:val="0"/>
        <w:rPr>
          <w:rFonts w:ascii="NTFPreCursive" w:hAnsi="NTFPreCursive" w:cstheme="minorHAnsi"/>
          <w:b/>
          <w:sz w:val="28"/>
        </w:rPr>
      </w:pPr>
    </w:p>
    <w:p w14:paraId="037A67A8" w14:textId="7B1A1E40" w:rsidR="00555EFE" w:rsidRPr="00286B2A" w:rsidRDefault="00555EFE" w:rsidP="00E134FD">
      <w:pPr>
        <w:pStyle w:val="NoSpacing"/>
        <w:ind w:left="141"/>
        <w:jc w:val="both"/>
        <w:outlineLvl w:val="0"/>
        <w:rPr>
          <w:rFonts w:ascii="NTFPreCursive" w:hAnsi="NTFPreCursive" w:cstheme="minorHAnsi"/>
          <w:b/>
          <w:sz w:val="28"/>
          <w:lang w:val="en-GB"/>
        </w:rPr>
      </w:pPr>
    </w:p>
    <w:p w14:paraId="3F9F086E" w14:textId="19269414" w:rsidR="00286B2A" w:rsidRPr="00286B2A" w:rsidRDefault="00286B2A">
      <w:pPr>
        <w:rPr>
          <w:rFonts w:eastAsia="Arial" w:cstheme="minorHAnsi"/>
          <w:sz w:val="28"/>
          <w:szCs w:val="28"/>
          <w:lang w:eastAsia="en-GB"/>
        </w:rPr>
      </w:pPr>
    </w:p>
    <w:p w14:paraId="7D88BA44" w14:textId="77777777" w:rsidR="007F5CDF" w:rsidRPr="0028668F" w:rsidRDefault="00C10409" w:rsidP="0028668F">
      <w:r w:rsidRPr="00FC5028">
        <w:rPr>
          <w:rFonts w:eastAsia="Arial" w:cstheme="minorHAnsi"/>
        </w:rPr>
        <w:br w:type="page"/>
      </w:r>
    </w:p>
    <w:p w14:paraId="015EAD2E" w14:textId="77777777" w:rsidR="007F5CDF" w:rsidRPr="004919B9" w:rsidRDefault="007F5CDF" w:rsidP="00C61227">
      <w:pPr>
        <w:pStyle w:val="NoSpacing"/>
        <w:jc w:val="both"/>
        <w:outlineLvl w:val="0"/>
        <w:rPr>
          <w:rFonts w:ascii="NTFPreCursive" w:hAnsi="NTFPreCursive" w:cstheme="minorHAnsi"/>
          <w:b/>
          <w:sz w:val="28"/>
          <w:u w:val="single"/>
          <w:lang w:val="en-GB"/>
        </w:rPr>
      </w:pPr>
      <w:r w:rsidRPr="004919B9">
        <w:rPr>
          <w:rFonts w:ascii="NTFPreCursive" w:hAnsi="NTFPreCursive" w:cstheme="minorHAnsi"/>
          <w:b/>
          <w:sz w:val="28"/>
          <w:u w:val="single"/>
          <w:lang w:val="en-GB"/>
        </w:rPr>
        <w:lastRenderedPageBreak/>
        <w:t>Rationale</w:t>
      </w:r>
    </w:p>
    <w:p w14:paraId="28267589" w14:textId="77777777" w:rsidR="007F5CDF" w:rsidRPr="004919B9" w:rsidRDefault="007F5CDF" w:rsidP="007F5CDF">
      <w:pPr>
        <w:pStyle w:val="NoSpacing"/>
        <w:jc w:val="both"/>
        <w:rPr>
          <w:rFonts w:ascii="NTFPreCursive" w:hAnsi="NTFPreCursive" w:cstheme="minorHAnsi"/>
          <w:sz w:val="28"/>
          <w:lang w:val="en-GB"/>
        </w:rPr>
      </w:pPr>
      <w:bookmarkStart w:id="1" w:name="_toc60"/>
      <w:bookmarkEnd w:id="1"/>
    </w:p>
    <w:p w14:paraId="6677C89C" w14:textId="77777777" w:rsidR="007F5CDF" w:rsidRPr="004919B9" w:rsidRDefault="007F5CDF" w:rsidP="007F5CDF">
      <w:pPr>
        <w:pStyle w:val="NoSpacing"/>
        <w:jc w:val="both"/>
        <w:rPr>
          <w:rFonts w:ascii="NTFPreCursive" w:hAnsi="NTFPreCursive" w:cstheme="minorHAnsi"/>
          <w:sz w:val="28"/>
          <w:lang w:val="en-GB"/>
        </w:rPr>
      </w:pPr>
      <w:r w:rsidRPr="004919B9">
        <w:rPr>
          <w:rFonts w:ascii="NTFPreCursive" w:hAnsi="NTFPreCursive" w:cstheme="minorHAnsi"/>
          <w:sz w:val="28"/>
          <w:lang w:val="en-GB"/>
        </w:rPr>
        <w:t>This policy aims to increase pupil’s ability to take responsibility for the management of his or her own behaviour.  It should be read in conjunction with school’s anti-bullying policy.</w:t>
      </w:r>
    </w:p>
    <w:p w14:paraId="1C57E4B9" w14:textId="77777777" w:rsidR="007F5CDF" w:rsidRPr="004919B9" w:rsidRDefault="007F5CDF" w:rsidP="007F5CDF">
      <w:pPr>
        <w:pStyle w:val="NoSpacing"/>
        <w:jc w:val="both"/>
        <w:rPr>
          <w:rFonts w:ascii="NTFPreCursive" w:hAnsi="NTFPreCursive" w:cstheme="minorHAnsi"/>
          <w:b/>
          <w:sz w:val="28"/>
          <w:u w:val="single"/>
          <w:lang w:val="en-GB"/>
        </w:rPr>
      </w:pPr>
    </w:p>
    <w:p w14:paraId="72EE597B" w14:textId="31713E47" w:rsidR="007F5CDF" w:rsidRPr="004919B9" w:rsidRDefault="007F5CDF" w:rsidP="00286B2A">
      <w:pPr>
        <w:pStyle w:val="NoSpacing"/>
        <w:numPr>
          <w:ilvl w:val="0"/>
          <w:numId w:val="41"/>
        </w:numPr>
        <w:jc w:val="both"/>
        <w:outlineLvl w:val="0"/>
        <w:rPr>
          <w:rFonts w:ascii="NTFPreCursive" w:hAnsi="NTFPreCursive" w:cstheme="minorHAnsi"/>
          <w:b/>
          <w:sz w:val="28"/>
          <w:u w:val="single"/>
          <w:lang w:val="en-GB"/>
        </w:rPr>
      </w:pPr>
      <w:r w:rsidRPr="004919B9">
        <w:rPr>
          <w:rFonts w:ascii="NTFPreCursive" w:hAnsi="NTFPreCursive" w:cstheme="minorHAnsi"/>
          <w:b/>
          <w:sz w:val="28"/>
          <w:u w:val="single"/>
          <w:lang w:val="en-GB"/>
        </w:rPr>
        <w:t>The Role of Adults in School</w:t>
      </w:r>
    </w:p>
    <w:p w14:paraId="3CEBC071" w14:textId="77777777" w:rsidR="007F5CDF" w:rsidRPr="004919B9" w:rsidRDefault="007F5CDF" w:rsidP="007F5CDF">
      <w:pPr>
        <w:pStyle w:val="NoSpacing"/>
        <w:jc w:val="both"/>
        <w:rPr>
          <w:rFonts w:ascii="NTFPreCursive" w:hAnsi="NTFPreCursive" w:cstheme="minorHAnsi"/>
          <w:b/>
          <w:sz w:val="28"/>
          <w:u w:val="single"/>
          <w:lang w:val="en-GB"/>
        </w:rPr>
      </w:pPr>
    </w:p>
    <w:p w14:paraId="3B427329" w14:textId="77777777" w:rsidR="007F5CDF" w:rsidRPr="004919B9" w:rsidRDefault="007F5CDF" w:rsidP="007F5CDF">
      <w:pPr>
        <w:pStyle w:val="NoSpacing"/>
        <w:jc w:val="both"/>
        <w:rPr>
          <w:rFonts w:ascii="NTFPreCursive" w:hAnsi="NTFPreCursive" w:cstheme="minorHAnsi"/>
          <w:sz w:val="28"/>
          <w:lang w:val="en-GB"/>
        </w:rPr>
      </w:pPr>
      <w:r w:rsidRPr="004919B9">
        <w:rPr>
          <w:rFonts w:ascii="NTFPreCursive" w:hAnsi="NTFPreCursive" w:cstheme="minorHAnsi"/>
          <w:sz w:val="28"/>
          <w:lang w:val="en-GB"/>
        </w:rPr>
        <w:t>All adults working or helping in school have a duty to ensure the highest standards of behaviour by their management and supervision of all pupils and by acting as a role model.  Adults can promote good behaviour:</w:t>
      </w:r>
    </w:p>
    <w:p w14:paraId="7F48CA00" w14:textId="77777777" w:rsidR="007F5CDF" w:rsidRPr="004919B9" w:rsidRDefault="007F5CDF" w:rsidP="007F5CDF">
      <w:pPr>
        <w:pStyle w:val="NoSpacing"/>
        <w:jc w:val="both"/>
        <w:rPr>
          <w:rFonts w:ascii="NTFPreCursive" w:hAnsi="NTFPreCursive" w:cstheme="minorHAnsi"/>
          <w:sz w:val="28"/>
          <w:lang w:val="en-GB"/>
        </w:rPr>
      </w:pPr>
    </w:p>
    <w:p w14:paraId="267A6799" w14:textId="77777777" w:rsidR="007F5CDF" w:rsidRPr="004919B9" w:rsidRDefault="007F5CDF" w:rsidP="007F5CDF">
      <w:pPr>
        <w:pStyle w:val="NoSpacing"/>
        <w:numPr>
          <w:ilvl w:val="0"/>
          <w:numId w:val="18"/>
        </w:numPr>
        <w:jc w:val="both"/>
        <w:rPr>
          <w:rFonts w:ascii="NTFPreCursive" w:hAnsi="NTFPreCursive" w:cstheme="minorHAnsi"/>
          <w:sz w:val="28"/>
          <w:lang w:val="en-GB"/>
        </w:rPr>
      </w:pPr>
      <w:r w:rsidRPr="004919B9">
        <w:rPr>
          <w:rFonts w:ascii="NTFPreCursive" w:hAnsi="NTFPreCursive" w:cstheme="minorHAnsi"/>
          <w:sz w:val="28"/>
          <w:lang w:val="en-GB"/>
        </w:rPr>
        <w:t>Ensuring that pupils are properly supervised at all times, being aware of specific times or situations when unacceptable behaviour m</w:t>
      </w:r>
      <w:r w:rsidR="000F3527" w:rsidRPr="004919B9">
        <w:rPr>
          <w:rFonts w:ascii="NTFPreCursive" w:hAnsi="NTFPreCursive" w:cstheme="minorHAnsi"/>
          <w:sz w:val="28"/>
          <w:lang w:val="en-GB"/>
        </w:rPr>
        <w:t xml:space="preserve">ay occur such as wet playtime, </w:t>
      </w:r>
      <w:r w:rsidR="005E43C2" w:rsidRPr="004919B9">
        <w:rPr>
          <w:rFonts w:ascii="NTFPreCursive" w:hAnsi="NTFPreCursive" w:cstheme="minorHAnsi"/>
          <w:sz w:val="28"/>
          <w:lang w:val="en-GB"/>
        </w:rPr>
        <w:t>transitions</w:t>
      </w:r>
      <w:r w:rsidRPr="004919B9">
        <w:rPr>
          <w:rFonts w:ascii="NTFPreCursive" w:hAnsi="NTFPreCursive" w:cstheme="minorHAnsi"/>
          <w:sz w:val="28"/>
          <w:lang w:val="en-GB"/>
        </w:rPr>
        <w:t xml:space="preserve"> or on educational visits</w:t>
      </w:r>
    </w:p>
    <w:p w14:paraId="40E52D54" w14:textId="77777777" w:rsidR="007F5CDF" w:rsidRPr="004919B9" w:rsidRDefault="007F5CDF" w:rsidP="007F5CDF">
      <w:pPr>
        <w:pStyle w:val="NoSpacing"/>
        <w:numPr>
          <w:ilvl w:val="0"/>
          <w:numId w:val="18"/>
        </w:numPr>
        <w:jc w:val="both"/>
        <w:rPr>
          <w:rFonts w:ascii="NTFPreCursive" w:hAnsi="NTFPreCursive" w:cstheme="minorHAnsi"/>
          <w:sz w:val="28"/>
          <w:lang w:val="en-GB"/>
        </w:rPr>
      </w:pPr>
      <w:r w:rsidRPr="004919B9">
        <w:rPr>
          <w:rFonts w:ascii="NTFPreCursive" w:hAnsi="NTFPreCursive" w:cstheme="minorHAnsi"/>
          <w:sz w:val="28"/>
          <w:lang w:val="en-GB"/>
        </w:rPr>
        <w:t>Dealing appropriately with breaches of the school rules from pupils in all areas of the school</w:t>
      </w:r>
    </w:p>
    <w:p w14:paraId="3308B3B4" w14:textId="77777777" w:rsidR="007F5CDF" w:rsidRPr="004919B9" w:rsidRDefault="007F5CDF" w:rsidP="007F5CDF">
      <w:pPr>
        <w:pStyle w:val="NoSpacing"/>
        <w:numPr>
          <w:ilvl w:val="0"/>
          <w:numId w:val="18"/>
        </w:numPr>
        <w:jc w:val="both"/>
        <w:rPr>
          <w:rFonts w:ascii="NTFPreCursive" w:hAnsi="NTFPreCursive" w:cstheme="minorHAnsi"/>
          <w:sz w:val="28"/>
          <w:lang w:val="en-GB"/>
        </w:rPr>
      </w:pPr>
      <w:r w:rsidRPr="004919B9">
        <w:rPr>
          <w:rFonts w:ascii="NTFPreCursive" w:hAnsi="NTFPreCursive" w:cstheme="minorHAnsi"/>
          <w:sz w:val="28"/>
          <w:lang w:val="en-GB"/>
        </w:rPr>
        <w:t>Being consistent and fair in their management of behaviour and the awarding of rewards and sanctions by following the school’s behaviour systems</w:t>
      </w:r>
    </w:p>
    <w:p w14:paraId="6FE2BF1A" w14:textId="77777777" w:rsidR="007F5CDF" w:rsidRPr="004919B9" w:rsidRDefault="007F5CDF" w:rsidP="007F5CDF">
      <w:pPr>
        <w:pStyle w:val="NoSpacing"/>
        <w:numPr>
          <w:ilvl w:val="0"/>
          <w:numId w:val="18"/>
        </w:numPr>
        <w:jc w:val="both"/>
        <w:rPr>
          <w:rFonts w:ascii="NTFPreCursive" w:hAnsi="NTFPreCursive" w:cstheme="minorHAnsi"/>
          <w:sz w:val="28"/>
          <w:lang w:val="en-GB"/>
        </w:rPr>
      </w:pPr>
      <w:r w:rsidRPr="004919B9">
        <w:rPr>
          <w:rFonts w:ascii="NTFPreCursive" w:hAnsi="NTFPreCursive" w:cstheme="minorHAnsi"/>
          <w:sz w:val="28"/>
          <w:lang w:val="en-GB"/>
        </w:rPr>
        <w:t>Recognising that each pupil is an individual with individual needs</w:t>
      </w:r>
    </w:p>
    <w:p w14:paraId="68CA49EB" w14:textId="77777777" w:rsidR="007F5CDF" w:rsidRPr="004919B9" w:rsidRDefault="007F5CDF" w:rsidP="007F5CDF">
      <w:pPr>
        <w:pStyle w:val="NoSpacing"/>
        <w:numPr>
          <w:ilvl w:val="0"/>
          <w:numId w:val="18"/>
        </w:numPr>
        <w:jc w:val="both"/>
        <w:rPr>
          <w:rFonts w:ascii="NTFPreCursive" w:hAnsi="NTFPreCursive" w:cstheme="minorHAnsi"/>
          <w:sz w:val="28"/>
          <w:lang w:val="en-GB"/>
        </w:rPr>
      </w:pPr>
      <w:r w:rsidRPr="004919B9">
        <w:rPr>
          <w:rFonts w:ascii="NTFPreCursive" w:hAnsi="NTFPreCursive" w:cstheme="minorHAnsi"/>
          <w:sz w:val="28"/>
          <w:lang w:val="en-GB"/>
        </w:rPr>
        <w:t>Responding rapidly to incidents of violence, bullying or racism, malicious damage</w:t>
      </w:r>
    </w:p>
    <w:p w14:paraId="3382B7C7" w14:textId="77777777" w:rsidR="007F5CDF" w:rsidRPr="004919B9" w:rsidRDefault="007F5CDF" w:rsidP="007F5CDF">
      <w:pPr>
        <w:pStyle w:val="NoSpacing"/>
        <w:numPr>
          <w:ilvl w:val="0"/>
          <w:numId w:val="18"/>
        </w:numPr>
        <w:jc w:val="both"/>
        <w:rPr>
          <w:rFonts w:ascii="NTFPreCursive" w:hAnsi="NTFPreCursive" w:cstheme="minorHAnsi"/>
          <w:sz w:val="28"/>
          <w:lang w:val="en-GB"/>
        </w:rPr>
      </w:pPr>
      <w:r w:rsidRPr="004919B9">
        <w:rPr>
          <w:rFonts w:ascii="NTFPreCursive" w:hAnsi="NTFPreCursive" w:cstheme="minorHAnsi"/>
          <w:sz w:val="28"/>
          <w:lang w:val="en-GB"/>
        </w:rPr>
        <w:t>Working towards raising the self-esteem of all pupils</w:t>
      </w:r>
    </w:p>
    <w:p w14:paraId="38D12D5A" w14:textId="77777777" w:rsidR="007F5CDF" w:rsidRPr="004919B9" w:rsidRDefault="007F5CDF" w:rsidP="007F5CDF">
      <w:pPr>
        <w:pStyle w:val="NoSpacing"/>
        <w:numPr>
          <w:ilvl w:val="0"/>
          <w:numId w:val="18"/>
        </w:numPr>
        <w:jc w:val="both"/>
        <w:rPr>
          <w:rFonts w:ascii="NTFPreCursive" w:hAnsi="NTFPreCursive" w:cstheme="minorHAnsi"/>
          <w:sz w:val="28"/>
          <w:lang w:val="en-GB"/>
        </w:rPr>
      </w:pPr>
      <w:r w:rsidRPr="004919B9">
        <w:rPr>
          <w:rFonts w:ascii="NTFPreCursive" w:hAnsi="NTFPreCursive" w:cstheme="minorHAnsi"/>
          <w:sz w:val="28"/>
          <w:lang w:val="en-GB"/>
        </w:rPr>
        <w:t>Encouraging and recognising pupils achievements in a variety of ways as described in the rewards and awards section</w:t>
      </w:r>
    </w:p>
    <w:p w14:paraId="4BC5AA4A" w14:textId="77777777" w:rsidR="007F5CDF" w:rsidRPr="004919B9" w:rsidRDefault="007F5CDF" w:rsidP="007F5CDF">
      <w:pPr>
        <w:pStyle w:val="NoSpacing"/>
        <w:numPr>
          <w:ilvl w:val="0"/>
          <w:numId w:val="18"/>
        </w:numPr>
        <w:jc w:val="both"/>
        <w:rPr>
          <w:rFonts w:ascii="NTFPreCursive" w:hAnsi="NTFPreCursive" w:cstheme="minorHAnsi"/>
          <w:sz w:val="28"/>
          <w:lang w:val="en-GB"/>
        </w:rPr>
      </w:pPr>
      <w:r w:rsidRPr="004919B9">
        <w:rPr>
          <w:rFonts w:ascii="NTFPreCursive" w:hAnsi="NTFPreCursive" w:cstheme="minorHAnsi"/>
          <w:sz w:val="28"/>
          <w:lang w:val="en-GB"/>
        </w:rPr>
        <w:t>Providing opportunities for pupils to discuss behaviour and express opinions as to what is and what is not acceptable</w:t>
      </w:r>
    </w:p>
    <w:p w14:paraId="7922B57E" w14:textId="77777777" w:rsidR="007F5CDF" w:rsidRPr="007B20F8" w:rsidRDefault="007F5CDF" w:rsidP="007F5CDF">
      <w:pPr>
        <w:pStyle w:val="NoSpacing"/>
        <w:numPr>
          <w:ilvl w:val="0"/>
          <w:numId w:val="18"/>
        </w:numPr>
        <w:jc w:val="both"/>
        <w:rPr>
          <w:rFonts w:ascii="NTFPreCursive" w:hAnsi="NTFPreCursive" w:cstheme="minorHAnsi"/>
          <w:sz w:val="28"/>
          <w:lang w:val="en-GB"/>
        </w:rPr>
      </w:pPr>
      <w:r w:rsidRPr="004919B9">
        <w:rPr>
          <w:rFonts w:ascii="NTFPreCursive" w:hAnsi="NTFPreCursive" w:cstheme="minorHAnsi"/>
          <w:sz w:val="28"/>
          <w:lang w:val="en-GB"/>
        </w:rPr>
        <w:t xml:space="preserve">Demonstrating tidiness and encouraging pupils to take a pride in their school building and school </w:t>
      </w:r>
      <w:r w:rsidRPr="007B20F8">
        <w:rPr>
          <w:rFonts w:ascii="NTFPreCursive" w:hAnsi="NTFPreCursive" w:cstheme="minorHAnsi"/>
          <w:sz w:val="28"/>
          <w:lang w:val="en-GB"/>
        </w:rPr>
        <w:t>resources</w:t>
      </w:r>
    </w:p>
    <w:p w14:paraId="43999018" w14:textId="77777777" w:rsidR="007F5CDF" w:rsidRPr="007B20F8" w:rsidRDefault="007F5CDF" w:rsidP="007F5CDF">
      <w:pPr>
        <w:pStyle w:val="NoSpacing"/>
        <w:numPr>
          <w:ilvl w:val="0"/>
          <w:numId w:val="18"/>
        </w:numPr>
        <w:jc w:val="both"/>
        <w:rPr>
          <w:rFonts w:ascii="NTFPreCursive" w:hAnsi="NTFPreCursive" w:cstheme="minorHAnsi"/>
          <w:sz w:val="28"/>
          <w:lang w:val="en-GB"/>
        </w:rPr>
      </w:pPr>
      <w:r w:rsidRPr="007B20F8">
        <w:rPr>
          <w:rFonts w:ascii="NTFPreCursive" w:hAnsi="NTFPreCursive" w:cstheme="minorHAnsi"/>
          <w:sz w:val="28"/>
          <w:lang w:val="en-GB"/>
        </w:rPr>
        <w:t xml:space="preserve">Encouraging pupils to appreciate the work of everyone employed in the school </w:t>
      </w:r>
    </w:p>
    <w:p w14:paraId="7539C327" w14:textId="77777777" w:rsidR="007F5CDF" w:rsidRPr="007B20F8" w:rsidRDefault="007F5CDF" w:rsidP="007F5CDF">
      <w:pPr>
        <w:pStyle w:val="NoSpacing"/>
        <w:numPr>
          <w:ilvl w:val="0"/>
          <w:numId w:val="18"/>
        </w:numPr>
        <w:jc w:val="both"/>
        <w:rPr>
          <w:rFonts w:ascii="NTFPreCursive" w:hAnsi="NTFPreCursive" w:cstheme="minorHAnsi"/>
          <w:sz w:val="28"/>
          <w:lang w:val="en-GB"/>
        </w:rPr>
      </w:pPr>
      <w:r w:rsidRPr="007B20F8">
        <w:rPr>
          <w:rFonts w:ascii="NTFPreCursive" w:hAnsi="NTFPreCursive" w:cstheme="minorHAnsi"/>
          <w:sz w:val="28"/>
          <w:lang w:val="en-GB"/>
        </w:rPr>
        <w:t>Modelling the behaviour that is expected from the pupils</w:t>
      </w:r>
    </w:p>
    <w:p w14:paraId="4400B896" w14:textId="77777777" w:rsidR="005E43C2" w:rsidRPr="007B20F8" w:rsidRDefault="005E43C2" w:rsidP="007F5CDF">
      <w:pPr>
        <w:pStyle w:val="NoSpacing"/>
        <w:numPr>
          <w:ilvl w:val="0"/>
          <w:numId w:val="18"/>
        </w:numPr>
        <w:jc w:val="both"/>
        <w:rPr>
          <w:rFonts w:ascii="NTFPreCursive" w:hAnsi="NTFPreCursive" w:cstheme="minorHAnsi"/>
          <w:sz w:val="28"/>
          <w:lang w:val="en-GB"/>
        </w:rPr>
      </w:pPr>
      <w:r w:rsidRPr="007B20F8">
        <w:rPr>
          <w:rFonts w:ascii="NTFPreCursive" w:hAnsi="NTFPreCursive" w:cstheme="minorHAnsi"/>
          <w:sz w:val="28"/>
          <w:lang w:val="en-GB"/>
        </w:rPr>
        <w:t>Ensuring pupils are aware that low-level disruption will not be tolerated.</w:t>
      </w:r>
    </w:p>
    <w:p w14:paraId="6AB6316D" w14:textId="78A55762" w:rsidR="001F12F6" w:rsidRDefault="001F12F6" w:rsidP="007F5CDF">
      <w:pPr>
        <w:pStyle w:val="NoSpacing"/>
        <w:numPr>
          <w:ilvl w:val="0"/>
          <w:numId w:val="18"/>
        </w:numPr>
        <w:jc w:val="both"/>
        <w:rPr>
          <w:rFonts w:ascii="NTFPreCursive" w:hAnsi="NTFPreCursive" w:cstheme="minorHAnsi"/>
          <w:sz w:val="28"/>
          <w:lang w:val="en-GB"/>
        </w:rPr>
      </w:pPr>
      <w:r w:rsidRPr="007B20F8">
        <w:rPr>
          <w:rFonts w:ascii="NTFPreCursive" w:hAnsi="NTFPreCursive" w:cstheme="minorHAnsi"/>
          <w:sz w:val="28"/>
          <w:lang w:val="en-GB"/>
        </w:rPr>
        <w:t>Ensuring the use of positive language when acknowledging poor behaviour.</w:t>
      </w:r>
    </w:p>
    <w:p w14:paraId="6A9301C1" w14:textId="77777777" w:rsidR="007F5CDF" w:rsidRPr="004919B9" w:rsidRDefault="007F5CDF" w:rsidP="007F5CDF">
      <w:pPr>
        <w:pStyle w:val="NoSpacing"/>
        <w:jc w:val="both"/>
        <w:rPr>
          <w:rFonts w:ascii="NTFPreCursive" w:hAnsi="NTFPreCursive" w:cstheme="minorHAnsi"/>
          <w:b/>
          <w:sz w:val="28"/>
          <w:u w:val="single"/>
          <w:lang w:val="en-GB"/>
        </w:rPr>
      </w:pPr>
    </w:p>
    <w:p w14:paraId="24B73D2E" w14:textId="77777777" w:rsidR="007F5CDF" w:rsidRPr="004919B9" w:rsidRDefault="007F5CDF" w:rsidP="00286B2A">
      <w:pPr>
        <w:pStyle w:val="NoSpacing"/>
        <w:numPr>
          <w:ilvl w:val="0"/>
          <w:numId w:val="41"/>
        </w:numPr>
        <w:jc w:val="both"/>
        <w:outlineLvl w:val="0"/>
        <w:rPr>
          <w:rFonts w:ascii="NTFPreCursive" w:hAnsi="NTFPreCursive" w:cstheme="minorHAnsi"/>
          <w:b/>
          <w:sz w:val="28"/>
          <w:u w:val="single"/>
          <w:lang w:val="en-GB"/>
        </w:rPr>
      </w:pPr>
      <w:bookmarkStart w:id="2" w:name="_Toc161911598"/>
      <w:r w:rsidRPr="004919B9">
        <w:rPr>
          <w:rFonts w:ascii="NTFPreCursive" w:hAnsi="NTFPreCursive" w:cstheme="minorHAnsi"/>
          <w:b/>
          <w:sz w:val="28"/>
          <w:u w:val="single"/>
          <w:lang w:val="en-GB"/>
        </w:rPr>
        <w:t>Classroom Rules</w:t>
      </w:r>
      <w:bookmarkEnd w:id="2"/>
    </w:p>
    <w:p w14:paraId="24B2CF0D" w14:textId="77777777" w:rsidR="007F5CDF" w:rsidRPr="004919B9" w:rsidRDefault="007F5CDF" w:rsidP="007F5CDF">
      <w:pPr>
        <w:pStyle w:val="NoSpacing"/>
        <w:jc w:val="both"/>
        <w:rPr>
          <w:rFonts w:ascii="NTFPreCursive" w:hAnsi="NTFPreCursive" w:cstheme="minorHAnsi"/>
          <w:b/>
          <w:sz w:val="28"/>
          <w:u w:val="single"/>
          <w:lang w:val="en-GB"/>
        </w:rPr>
      </w:pPr>
    </w:p>
    <w:p w14:paraId="7ABDE82E" w14:textId="464ED9B8" w:rsidR="007F5CDF" w:rsidRDefault="004919B9" w:rsidP="007F5CDF">
      <w:pPr>
        <w:pStyle w:val="NoSpacing"/>
        <w:jc w:val="both"/>
        <w:rPr>
          <w:rFonts w:ascii="NTFPreCursive" w:hAnsi="NTFPreCursive" w:cstheme="minorHAnsi"/>
          <w:sz w:val="28"/>
          <w:lang w:val="en-GB"/>
        </w:rPr>
      </w:pPr>
      <w:bookmarkStart w:id="3" w:name="_toc87"/>
      <w:bookmarkEnd w:id="3"/>
      <w:r w:rsidRPr="004919B9">
        <w:rPr>
          <w:rFonts w:ascii="NTFPreCursive" w:hAnsi="NTFPreCursive" w:cstheme="minorHAnsi"/>
          <w:sz w:val="28"/>
          <w:lang w:val="en-GB"/>
        </w:rPr>
        <w:t xml:space="preserve">For learning to take place there must be a sense of order and as well as school rules, each class teacher should involve the 5 core </w:t>
      </w:r>
      <w:r w:rsidR="00D77916">
        <w:rPr>
          <w:rFonts w:ascii="NTFPreCursive" w:hAnsi="NTFPreCursive" w:cstheme="minorHAnsi"/>
          <w:sz w:val="28"/>
          <w:lang w:val="en-GB"/>
        </w:rPr>
        <w:t>classroom</w:t>
      </w:r>
      <w:r w:rsidRPr="004919B9">
        <w:rPr>
          <w:rFonts w:ascii="NTFPreCursive" w:hAnsi="NTFPreCursive" w:cstheme="minorHAnsi"/>
          <w:sz w:val="28"/>
          <w:lang w:val="en-GB"/>
        </w:rPr>
        <w:t xml:space="preserve"> rules and an additional 2 classroom rules. E</w:t>
      </w:r>
      <w:r w:rsidR="007F5CDF" w:rsidRPr="004919B9">
        <w:rPr>
          <w:rFonts w:ascii="NTFPreCursive" w:hAnsi="NTFPreCursive" w:cstheme="minorHAnsi"/>
          <w:sz w:val="28"/>
          <w:lang w:val="en-GB"/>
        </w:rPr>
        <w:t>ach class teacher should i</w:t>
      </w:r>
      <w:r w:rsidRPr="004919B9">
        <w:rPr>
          <w:rFonts w:ascii="NTFPreCursive" w:hAnsi="NTFPreCursive" w:cstheme="minorHAnsi"/>
          <w:sz w:val="28"/>
          <w:lang w:val="en-GB"/>
        </w:rPr>
        <w:t>nvolve the pupils in drawing up the additional rules to</w:t>
      </w:r>
      <w:r w:rsidR="00D77916">
        <w:rPr>
          <w:rFonts w:ascii="NTFPreCursive" w:hAnsi="NTFPreCursive" w:cstheme="minorHAnsi"/>
          <w:sz w:val="28"/>
          <w:lang w:val="en-GB"/>
        </w:rPr>
        <w:t xml:space="preserve"> promote positive behaviours, the rules should be written in a positive language</w:t>
      </w:r>
      <w:r w:rsidR="007F5CDF" w:rsidRPr="004919B9">
        <w:rPr>
          <w:rFonts w:ascii="NTFPreCursive" w:hAnsi="NTFPreCursive" w:cstheme="minorHAnsi"/>
          <w:sz w:val="28"/>
          <w:lang w:val="en-GB"/>
        </w:rPr>
        <w:t>. The agreed classroom rules must be displayed in each classroom by the second week of term</w:t>
      </w:r>
      <w:r w:rsidRPr="004919B9">
        <w:rPr>
          <w:rFonts w:ascii="NTFPreCursive" w:hAnsi="NTFPreCursive" w:cstheme="minorHAnsi"/>
          <w:sz w:val="28"/>
          <w:lang w:val="en-GB"/>
        </w:rPr>
        <w:t xml:space="preserve"> and these will be consistently reinforced</w:t>
      </w:r>
      <w:r w:rsidR="007F5CDF" w:rsidRPr="004919B9">
        <w:rPr>
          <w:rFonts w:ascii="NTFPreCursive" w:hAnsi="NTFPreCursive" w:cstheme="minorHAnsi"/>
          <w:sz w:val="28"/>
          <w:lang w:val="en-GB"/>
        </w:rPr>
        <w:t>. When communicating the policy to pupils, class teachers should ensure that pupils are aware of the different methods of resolving and airing their views. This may be through discussion with the teacher, a senior teacher, support assis</w:t>
      </w:r>
      <w:r w:rsidR="000F3527" w:rsidRPr="004919B9">
        <w:rPr>
          <w:rFonts w:ascii="NTFPreCursive" w:hAnsi="NTFPreCursive" w:cstheme="minorHAnsi"/>
          <w:sz w:val="28"/>
          <w:lang w:val="en-GB"/>
        </w:rPr>
        <w:t>tants or a note in the ‘W</w:t>
      </w:r>
      <w:r w:rsidR="000D3B47" w:rsidRPr="004919B9">
        <w:rPr>
          <w:rFonts w:ascii="NTFPreCursive" w:hAnsi="NTFPreCursive" w:cstheme="minorHAnsi"/>
          <w:sz w:val="28"/>
          <w:lang w:val="en-GB"/>
        </w:rPr>
        <w:t>orry</w:t>
      </w:r>
      <w:r w:rsidR="007F5CDF" w:rsidRPr="004919B9">
        <w:rPr>
          <w:rFonts w:ascii="NTFPreCursive" w:hAnsi="NTFPreCursive" w:cstheme="minorHAnsi"/>
          <w:sz w:val="28"/>
          <w:lang w:val="en-GB"/>
        </w:rPr>
        <w:t xml:space="preserve"> box’, located in the </w:t>
      </w:r>
      <w:r w:rsidR="000D3B47" w:rsidRPr="004919B9">
        <w:rPr>
          <w:rFonts w:ascii="NTFPreCursive" w:hAnsi="NTFPreCursive" w:cstheme="minorHAnsi"/>
          <w:sz w:val="28"/>
          <w:lang w:val="en-GB"/>
        </w:rPr>
        <w:t>corridor</w:t>
      </w:r>
      <w:r w:rsidR="00286B2A">
        <w:rPr>
          <w:rFonts w:ascii="NTFPreCursive" w:hAnsi="NTFPreCursive" w:cstheme="minorHAnsi"/>
          <w:sz w:val="28"/>
          <w:lang w:val="en-GB"/>
        </w:rPr>
        <w:t xml:space="preserve"> or in the classroom</w:t>
      </w:r>
      <w:r w:rsidR="007F5CDF" w:rsidRPr="004919B9">
        <w:rPr>
          <w:rFonts w:ascii="NTFPreCursive" w:hAnsi="NTFPreCursive" w:cstheme="minorHAnsi"/>
          <w:sz w:val="28"/>
          <w:lang w:val="en-GB"/>
        </w:rPr>
        <w:t>.</w:t>
      </w:r>
    </w:p>
    <w:p w14:paraId="62813155" w14:textId="77777777" w:rsidR="004919B9" w:rsidRDefault="004919B9" w:rsidP="007F5CDF">
      <w:pPr>
        <w:pStyle w:val="NoSpacing"/>
        <w:jc w:val="both"/>
        <w:rPr>
          <w:rFonts w:ascii="NTFPreCursive" w:hAnsi="NTFPreCursive" w:cstheme="minorHAnsi"/>
          <w:sz w:val="28"/>
          <w:lang w:val="en-GB"/>
        </w:rPr>
      </w:pPr>
    </w:p>
    <w:p w14:paraId="114E7734" w14:textId="77777777" w:rsidR="004919B9" w:rsidRDefault="004919B9" w:rsidP="007F5CDF">
      <w:pPr>
        <w:pStyle w:val="NoSpacing"/>
        <w:jc w:val="both"/>
        <w:rPr>
          <w:rFonts w:ascii="NTFPreCursive" w:hAnsi="NTFPreCursive" w:cstheme="minorHAnsi"/>
          <w:b/>
          <w:sz w:val="28"/>
          <w:lang w:val="en-GB"/>
        </w:rPr>
      </w:pPr>
      <w:r w:rsidRPr="004919B9">
        <w:rPr>
          <w:rFonts w:ascii="NTFPreCursive" w:hAnsi="NTFPreCursive" w:cstheme="minorHAnsi"/>
          <w:b/>
          <w:sz w:val="28"/>
          <w:lang w:val="en-GB"/>
        </w:rPr>
        <w:t>Core Classroom Rules:</w:t>
      </w:r>
    </w:p>
    <w:p w14:paraId="0A3FB9E5" w14:textId="77777777" w:rsidR="004919B9" w:rsidRPr="00D77916" w:rsidRDefault="004919B9" w:rsidP="004919B9">
      <w:pPr>
        <w:pStyle w:val="NoSpacing"/>
        <w:numPr>
          <w:ilvl w:val="0"/>
          <w:numId w:val="37"/>
        </w:numPr>
        <w:jc w:val="both"/>
        <w:rPr>
          <w:rFonts w:ascii="NTFPreCursive" w:hAnsi="NTFPreCursive" w:cstheme="minorHAnsi"/>
          <w:sz w:val="28"/>
          <w:lang w:val="en-GB"/>
        </w:rPr>
      </w:pPr>
      <w:r w:rsidRPr="00D77916">
        <w:rPr>
          <w:rFonts w:ascii="NTFPreCursive" w:hAnsi="NTFPreCursive" w:cstheme="minorHAnsi"/>
          <w:sz w:val="28"/>
          <w:lang w:val="en-GB"/>
        </w:rPr>
        <w:t>We will treat others with respect.</w:t>
      </w:r>
    </w:p>
    <w:p w14:paraId="49CB3BEA" w14:textId="77777777" w:rsidR="004919B9" w:rsidRPr="00D77916" w:rsidRDefault="004919B9" w:rsidP="004919B9">
      <w:pPr>
        <w:pStyle w:val="NoSpacing"/>
        <w:numPr>
          <w:ilvl w:val="0"/>
          <w:numId w:val="37"/>
        </w:numPr>
        <w:jc w:val="both"/>
        <w:rPr>
          <w:rFonts w:ascii="NTFPreCursive" w:hAnsi="NTFPreCursive" w:cstheme="minorHAnsi"/>
          <w:sz w:val="28"/>
          <w:lang w:val="en-GB"/>
        </w:rPr>
      </w:pPr>
      <w:r w:rsidRPr="00D77916">
        <w:rPr>
          <w:rFonts w:ascii="NTFPreCursive" w:hAnsi="NTFPreCursive" w:cstheme="minorHAnsi"/>
          <w:sz w:val="28"/>
          <w:lang w:val="en-GB"/>
        </w:rPr>
        <w:t>We will be kind to each other.</w:t>
      </w:r>
    </w:p>
    <w:p w14:paraId="14C662EB" w14:textId="77777777" w:rsidR="004919B9" w:rsidRPr="00D77916" w:rsidRDefault="004919B9" w:rsidP="004919B9">
      <w:pPr>
        <w:pStyle w:val="NoSpacing"/>
        <w:numPr>
          <w:ilvl w:val="0"/>
          <w:numId w:val="37"/>
        </w:numPr>
        <w:jc w:val="both"/>
        <w:rPr>
          <w:rFonts w:ascii="NTFPreCursive" w:hAnsi="NTFPreCursive" w:cstheme="minorHAnsi"/>
          <w:sz w:val="28"/>
          <w:lang w:val="en-GB"/>
        </w:rPr>
      </w:pPr>
      <w:r w:rsidRPr="00D77916">
        <w:rPr>
          <w:rFonts w:ascii="NTFPreCursive" w:hAnsi="NTFPreCursive" w:cstheme="minorHAnsi"/>
          <w:sz w:val="28"/>
          <w:lang w:val="en-GB"/>
        </w:rPr>
        <w:t>We will always try our best.</w:t>
      </w:r>
    </w:p>
    <w:p w14:paraId="19CD7BDC" w14:textId="77777777" w:rsidR="004919B9" w:rsidRPr="00D77916" w:rsidRDefault="004919B9" w:rsidP="004919B9">
      <w:pPr>
        <w:pStyle w:val="NoSpacing"/>
        <w:numPr>
          <w:ilvl w:val="0"/>
          <w:numId w:val="37"/>
        </w:numPr>
        <w:jc w:val="both"/>
        <w:rPr>
          <w:rFonts w:ascii="NTFPreCursive" w:hAnsi="NTFPreCursive" w:cstheme="minorHAnsi"/>
          <w:sz w:val="28"/>
          <w:lang w:val="en-GB"/>
        </w:rPr>
      </w:pPr>
      <w:r w:rsidRPr="00D77916">
        <w:rPr>
          <w:rFonts w:ascii="NTFPreCursive" w:hAnsi="NTFPreCursive" w:cstheme="minorHAnsi"/>
          <w:sz w:val="28"/>
          <w:lang w:val="en-GB"/>
        </w:rPr>
        <w:t>We will learn from our mistakes.</w:t>
      </w:r>
    </w:p>
    <w:p w14:paraId="7B155A05" w14:textId="77777777" w:rsidR="004919B9" w:rsidRPr="00D77916" w:rsidRDefault="004919B9" w:rsidP="004919B9">
      <w:pPr>
        <w:pStyle w:val="NoSpacing"/>
        <w:numPr>
          <w:ilvl w:val="0"/>
          <w:numId w:val="37"/>
        </w:numPr>
        <w:jc w:val="both"/>
        <w:rPr>
          <w:rFonts w:ascii="NTFPreCursive" w:hAnsi="NTFPreCursive" w:cstheme="minorHAnsi"/>
          <w:sz w:val="28"/>
          <w:lang w:val="en-GB"/>
        </w:rPr>
      </w:pPr>
      <w:r w:rsidRPr="00D77916">
        <w:rPr>
          <w:rFonts w:ascii="NTFPreCursive" w:hAnsi="NTFPreCursive" w:cstheme="minorHAnsi"/>
          <w:sz w:val="28"/>
          <w:lang w:val="en-GB"/>
        </w:rPr>
        <w:t xml:space="preserve">We will help others. </w:t>
      </w:r>
    </w:p>
    <w:p w14:paraId="7D2B6D5F" w14:textId="77777777" w:rsidR="007F5CDF" w:rsidRPr="004919B9" w:rsidRDefault="007F5CDF" w:rsidP="007F5CDF">
      <w:pPr>
        <w:pStyle w:val="NoSpacing"/>
        <w:jc w:val="both"/>
        <w:rPr>
          <w:rFonts w:ascii="NTFPreCursive" w:eastAsiaTheme="minorHAnsi" w:hAnsi="NTFPreCursive" w:cstheme="minorHAnsi"/>
          <w:sz w:val="28"/>
          <w:lang w:val="en-GB"/>
        </w:rPr>
      </w:pPr>
    </w:p>
    <w:p w14:paraId="060FC396" w14:textId="77777777" w:rsidR="007F5CDF" w:rsidRPr="004919B9" w:rsidRDefault="007F5CDF" w:rsidP="00286B2A">
      <w:pPr>
        <w:pStyle w:val="NoSpacing"/>
        <w:numPr>
          <w:ilvl w:val="0"/>
          <w:numId w:val="41"/>
        </w:numPr>
        <w:jc w:val="both"/>
        <w:outlineLvl w:val="0"/>
        <w:rPr>
          <w:rFonts w:ascii="NTFPreCursive" w:hAnsi="NTFPreCursive" w:cstheme="minorHAnsi"/>
          <w:b/>
          <w:sz w:val="28"/>
          <w:u w:val="single"/>
          <w:lang w:val="en-GB"/>
        </w:rPr>
      </w:pPr>
      <w:r w:rsidRPr="004919B9">
        <w:rPr>
          <w:rFonts w:ascii="NTFPreCursive" w:hAnsi="NTFPreCursive" w:cstheme="minorHAnsi"/>
          <w:b/>
          <w:sz w:val="28"/>
          <w:u w:val="single"/>
          <w:lang w:val="en-GB"/>
        </w:rPr>
        <w:t>Rewards</w:t>
      </w:r>
    </w:p>
    <w:p w14:paraId="25CEFE87" w14:textId="77777777" w:rsidR="007F5CDF" w:rsidRPr="004919B9" w:rsidRDefault="007F5CDF" w:rsidP="007F5CDF">
      <w:pPr>
        <w:pStyle w:val="NoSpacing"/>
        <w:jc w:val="both"/>
        <w:rPr>
          <w:rFonts w:ascii="NTFPreCursive" w:hAnsi="NTFPreCursive" w:cstheme="minorHAnsi"/>
          <w:b/>
          <w:sz w:val="28"/>
          <w:u w:val="single"/>
          <w:lang w:val="en-GB"/>
        </w:rPr>
      </w:pPr>
    </w:p>
    <w:p w14:paraId="11073AE4" w14:textId="77777777" w:rsidR="007F5CDF" w:rsidRPr="00BD3BA1" w:rsidRDefault="007F5CDF" w:rsidP="00BD3BA1">
      <w:pPr>
        <w:spacing w:after="200" w:line="276" w:lineRule="auto"/>
        <w:jc w:val="both"/>
        <w:rPr>
          <w:rFonts w:ascii="NTFPreCursive" w:hAnsi="NTFPreCursive" w:cstheme="minorHAnsi"/>
          <w:sz w:val="28"/>
          <w:szCs w:val="24"/>
        </w:rPr>
      </w:pPr>
      <w:bookmarkStart w:id="4" w:name="_toc92"/>
      <w:bookmarkEnd w:id="4"/>
      <w:r w:rsidRPr="00D77916">
        <w:rPr>
          <w:rFonts w:ascii="NTFPreCursive" w:hAnsi="NTFPreCursive" w:cstheme="minorHAnsi"/>
          <w:sz w:val="28"/>
          <w:szCs w:val="24"/>
        </w:rPr>
        <w:t>The emphasis in behaviour management should always focus on seeking out and drawing attention to the behaviour, which we wish to develop.  There should be consistent and public praise of good behaviour in order to reward the person who is doing well and encourage others to emulate that behaviour.  It is much better to give public, positive praise to one pupil, “Well done Asia, I can see you are ready and listening”, rather than give negative attention to another “Sarah you’re not listening to me”. In addition to praise, pupils appreciate visible signs of recognition and will work towards achieving a reward.  The reward system at Riverside Primary School will be based on:</w:t>
      </w:r>
    </w:p>
    <w:p w14:paraId="41767041" w14:textId="79A7D400" w:rsidR="0001077E" w:rsidRPr="00BD3BA1" w:rsidRDefault="000D3B47" w:rsidP="00BD3BA1">
      <w:pPr>
        <w:spacing w:after="200" w:line="276" w:lineRule="auto"/>
        <w:rPr>
          <w:rFonts w:ascii="NTFPreCursive" w:hAnsi="NTFPreCursive" w:cstheme="minorHAnsi"/>
          <w:sz w:val="28"/>
          <w:szCs w:val="24"/>
        </w:rPr>
      </w:pPr>
      <w:r w:rsidRPr="00D77916">
        <w:rPr>
          <w:rFonts w:ascii="NTFPreCursive" w:hAnsi="NTFPreCursive" w:cstheme="minorHAnsi"/>
          <w:sz w:val="28"/>
          <w:szCs w:val="24"/>
        </w:rPr>
        <w:t>Going for gold</w:t>
      </w:r>
      <w:r w:rsidR="00286B2A">
        <w:rPr>
          <w:rFonts w:ascii="NTFPreCursive" w:hAnsi="NTFPreCursive" w:cstheme="minorHAnsi"/>
          <w:sz w:val="28"/>
          <w:szCs w:val="24"/>
        </w:rPr>
        <w:t xml:space="preserve"> and the </w:t>
      </w:r>
      <w:r w:rsidR="00BD3BA1">
        <w:rPr>
          <w:rFonts w:ascii="NTFPreCursive" w:hAnsi="NTFPreCursive" w:cstheme="minorHAnsi"/>
          <w:sz w:val="28"/>
          <w:szCs w:val="24"/>
        </w:rPr>
        <w:t>Riverside Excellence Awar</w:t>
      </w:r>
      <w:r w:rsidR="00286B2A">
        <w:rPr>
          <w:rFonts w:ascii="NTFPreCursive" w:hAnsi="NTFPreCursive" w:cstheme="minorHAnsi"/>
          <w:sz w:val="28"/>
          <w:szCs w:val="24"/>
        </w:rPr>
        <w:t>d</w:t>
      </w:r>
    </w:p>
    <w:p w14:paraId="77BD420E" w14:textId="77777777" w:rsidR="00063C4C" w:rsidRPr="004919B9" w:rsidRDefault="00063C4C" w:rsidP="00286B2A">
      <w:pPr>
        <w:pStyle w:val="NoSpacing"/>
        <w:numPr>
          <w:ilvl w:val="0"/>
          <w:numId w:val="41"/>
        </w:numPr>
        <w:jc w:val="both"/>
        <w:outlineLvl w:val="0"/>
        <w:rPr>
          <w:rFonts w:ascii="NTFPreCursive" w:hAnsi="NTFPreCursive" w:cstheme="minorHAnsi"/>
          <w:sz w:val="28"/>
          <w:lang w:val="en-GB"/>
        </w:rPr>
      </w:pPr>
      <w:r w:rsidRPr="004919B9">
        <w:rPr>
          <w:rFonts w:ascii="NTFPreCursive" w:hAnsi="NTFPreCursive" w:cstheme="minorHAnsi"/>
          <w:b/>
          <w:sz w:val="28"/>
          <w:u w:val="single"/>
          <w:lang w:val="en-GB"/>
        </w:rPr>
        <w:t>Going for Gold</w:t>
      </w:r>
    </w:p>
    <w:p w14:paraId="329C0820" w14:textId="77777777" w:rsidR="00063C4C" w:rsidRPr="004919B9" w:rsidRDefault="00063C4C" w:rsidP="00063C4C">
      <w:pPr>
        <w:pStyle w:val="NoSpacing"/>
        <w:ind w:left="720"/>
        <w:jc w:val="both"/>
        <w:outlineLvl w:val="0"/>
        <w:rPr>
          <w:rFonts w:ascii="NTFPreCursive" w:hAnsi="NTFPreCursive" w:cstheme="minorHAnsi"/>
          <w:sz w:val="28"/>
          <w:lang w:val="en-GB"/>
        </w:rPr>
      </w:pPr>
    </w:p>
    <w:p w14:paraId="7608A22A" w14:textId="77777777" w:rsidR="00CE1793" w:rsidRDefault="00063C4C" w:rsidP="00774EAA">
      <w:pPr>
        <w:pStyle w:val="NoSpacing"/>
        <w:jc w:val="both"/>
        <w:rPr>
          <w:rFonts w:ascii="NTFPreCursive" w:hAnsi="NTFPreCursive" w:cstheme="minorHAnsi"/>
          <w:sz w:val="28"/>
        </w:rPr>
      </w:pPr>
      <w:r w:rsidRPr="004919B9">
        <w:rPr>
          <w:rFonts w:ascii="NTFPreCursive" w:hAnsi="NTFPreCursive" w:cstheme="minorHAnsi"/>
          <w:sz w:val="28"/>
        </w:rPr>
        <w:t xml:space="preserve">This functions in each of the classes. </w:t>
      </w:r>
      <w:r w:rsidR="00CE1793">
        <w:rPr>
          <w:rFonts w:ascii="NTFPreCursive" w:hAnsi="NTFPreCursive" w:cstheme="minorHAnsi"/>
          <w:sz w:val="28"/>
        </w:rPr>
        <w:t>Pupil</w:t>
      </w:r>
      <w:r w:rsidRPr="004919B9">
        <w:rPr>
          <w:rFonts w:ascii="NTFPreCursive" w:hAnsi="NTFPreCursive" w:cstheme="minorHAnsi"/>
          <w:sz w:val="28"/>
        </w:rPr>
        <w:t xml:space="preserve">’s name </w:t>
      </w:r>
      <w:r w:rsidR="00CE1793">
        <w:rPr>
          <w:rFonts w:ascii="NTFPreCursive" w:hAnsi="NTFPreCursive" w:cstheme="minorHAnsi"/>
          <w:sz w:val="28"/>
        </w:rPr>
        <w:t>pegs</w:t>
      </w:r>
      <w:r w:rsidRPr="004919B9">
        <w:rPr>
          <w:rFonts w:ascii="NTFPreCursive" w:hAnsi="NTFPreCursive" w:cstheme="minorHAnsi"/>
          <w:sz w:val="28"/>
        </w:rPr>
        <w:t xml:space="preserve"> are located on a green background at the start of each day. This represents a ‘fresh start’ for all. Staff can use their discretion in moving </w:t>
      </w:r>
      <w:r w:rsidR="00CE1793">
        <w:rPr>
          <w:rFonts w:ascii="NTFPreCursive" w:hAnsi="NTFPreCursive" w:cstheme="minorHAnsi"/>
          <w:sz w:val="28"/>
        </w:rPr>
        <w:t>pupils</w:t>
      </w:r>
      <w:r w:rsidRPr="004919B9">
        <w:rPr>
          <w:rFonts w:ascii="NTFPreCursive" w:hAnsi="NTFPreCursive" w:cstheme="minorHAnsi"/>
          <w:sz w:val="28"/>
        </w:rPr>
        <w:t xml:space="preserve"> to silver and Gold for exceptional behaviour. Pupils who reach Gold by the end of the day are awarded with </w:t>
      </w:r>
      <w:r w:rsidR="006F777C" w:rsidRPr="004919B9">
        <w:rPr>
          <w:rFonts w:ascii="NTFPreCursive" w:hAnsi="NTFPreCursive" w:cstheme="minorHAnsi"/>
          <w:sz w:val="28"/>
        </w:rPr>
        <w:t xml:space="preserve">a </w:t>
      </w:r>
      <w:r w:rsidR="000338CC">
        <w:rPr>
          <w:rFonts w:ascii="NTFPreCursive" w:hAnsi="NTFPreCursive" w:cstheme="minorHAnsi"/>
          <w:sz w:val="28"/>
        </w:rPr>
        <w:t xml:space="preserve">sticker respectively. </w:t>
      </w:r>
    </w:p>
    <w:p w14:paraId="26F082FA" w14:textId="5058B445" w:rsidR="0001077E" w:rsidRDefault="000338CC" w:rsidP="00774EAA">
      <w:pPr>
        <w:pStyle w:val="NoSpacing"/>
        <w:jc w:val="both"/>
        <w:rPr>
          <w:rFonts w:ascii="NTFPreCursive" w:hAnsi="NTFPreCursive" w:cstheme="minorHAnsi"/>
          <w:sz w:val="28"/>
          <w:lang w:val="en-GB"/>
        </w:rPr>
      </w:pPr>
      <w:r>
        <w:rPr>
          <w:rFonts w:ascii="NTFPreCursive" w:hAnsi="NTFPreCursive" w:cstheme="minorHAnsi"/>
          <w:sz w:val="28"/>
        </w:rPr>
        <w:t xml:space="preserve">If a </w:t>
      </w:r>
      <w:r w:rsidR="00CE1793">
        <w:rPr>
          <w:rFonts w:ascii="NTFPreCursive" w:hAnsi="NTFPreCursive" w:cstheme="minorHAnsi"/>
          <w:sz w:val="28"/>
        </w:rPr>
        <w:t>pupil</w:t>
      </w:r>
      <w:r>
        <w:rPr>
          <w:rFonts w:ascii="NTFPreCursive" w:hAnsi="NTFPreCursive" w:cstheme="minorHAnsi"/>
          <w:sz w:val="28"/>
        </w:rPr>
        <w:t xml:space="preserve"> is not choosing to follow the classroom rules then they will be moved to orange. </w:t>
      </w:r>
      <w:r w:rsidRPr="004919B9">
        <w:rPr>
          <w:rFonts w:ascii="NTFPreCursive" w:hAnsi="NTFPreCursive" w:cstheme="minorHAnsi"/>
          <w:sz w:val="28"/>
        </w:rPr>
        <w:t xml:space="preserve">Once on orange, </w:t>
      </w:r>
      <w:r w:rsidR="00CE1793">
        <w:rPr>
          <w:rFonts w:ascii="NTFPreCursive" w:hAnsi="NTFPreCursive" w:cstheme="minorHAnsi"/>
          <w:sz w:val="28"/>
        </w:rPr>
        <w:t>pupils</w:t>
      </w:r>
      <w:r w:rsidRPr="004919B9">
        <w:rPr>
          <w:rFonts w:ascii="NTFPreCursive" w:hAnsi="NTFPreCursive" w:cstheme="minorHAnsi"/>
          <w:sz w:val="28"/>
        </w:rPr>
        <w:t xml:space="preserve"> have the opportunity to redeem themselves by making good choices and being moved back onto green.</w:t>
      </w:r>
      <w:r w:rsidRPr="000338CC">
        <w:rPr>
          <w:rFonts w:ascii="NTFPreCursive" w:hAnsi="NTFPreCursive" w:cstheme="minorHAnsi"/>
          <w:sz w:val="28"/>
        </w:rPr>
        <w:t xml:space="preserve"> </w:t>
      </w:r>
      <w:r w:rsidRPr="004919B9">
        <w:rPr>
          <w:rFonts w:ascii="NTFPreCursive" w:hAnsi="NTFPreCursive" w:cstheme="minorHAnsi"/>
          <w:sz w:val="28"/>
        </w:rPr>
        <w:t xml:space="preserve">However, if </w:t>
      </w:r>
      <w:r w:rsidR="00CE1793">
        <w:rPr>
          <w:rFonts w:ascii="NTFPreCursive" w:hAnsi="NTFPreCursive" w:cstheme="minorHAnsi"/>
          <w:sz w:val="28"/>
        </w:rPr>
        <w:t>pupils</w:t>
      </w:r>
      <w:r w:rsidRPr="004919B9">
        <w:rPr>
          <w:rFonts w:ascii="NTFPreCursive" w:hAnsi="NTFPreCursive" w:cstheme="minorHAnsi"/>
          <w:sz w:val="28"/>
        </w:rPr>
        <w:t xml:space="preserve"> are on orange and their negative behaviour continues, they will move their name onto red. Serious incidents </w:t>
      </w:r>
      <w:r>
        <w:rPr>
          <w:rFonts w:ascii="NTFPreCursive" w:hAnsi="NTFPreCursive" w:cstheme="minorHAnsi"/>
          <w:sz w:val="28"/>
        </w:rPr>
        <w:t>will</w:t>
      </w:r>
      <w:r w:rsidRPr="004919B9">
        <w:rPr>
          <w:rFonts w:ascii="NTFPreCursive" w:hAnsi="NTFPreCursive" w:cstheme="minorHAnsi"/>
          <w:sz w:val="28"/>
        </w:rPr>
        <w:t xml:space="preserve"> result</w:t>
      </w:r>
      <w:r w:rsidR="00774EAA">
        <w:rPr>
          <w:rFonts w:ascii="NTFPreCursive" w:hAnsi="NTFPreCursive" w:cstheme="minorHAnsi"/>
          <w:sz w:val="28"/>
        </w:rPr>
        <w:t xml:space="preserve"> in immediate transition to </w:t>
      </w:r>
      <w:r w:rsidRPr="004919B9">
        <w:rPr>
          <w:rFonts w:ascii="NTFPreCursive" w:hAnsi="NTFPreCursive" w:cstheme="minorHAnsi"/>
          <w:sz w:val="28"/>
        </w:rPr>
        <w:t xml:space="preserve">red </w:t>
      </w:r>
      <w:r w:rsidRPr="000338CC">
        <w:rPr>
          <w:rFonts w:ascii="NTFPreCursive" w:hAnsi="NTFPreCursive" w:cstheme="minorHAnsi"/>
          <w:sz w:val="28"/>
          <w:lang w:val="en-GB"/>
        </w:rPr>
        <w:t xml:space="preserve">if </w:t>
      </w:r>
      <w:r w:rsidR="00CE1793">
        <w:rPr>
          <w:rFonts w:ascii="NTFPreCursive" w:hAnsi="NTFPreCursive" w:cstheme="minorHAnsi"/>
          <w:sz w:val="28"/>
          <w:lang w:val="en-GB"/>
        </w:rPr>
        <w:t>pupils</w:t>
      </w:r>
      <w:r w:rsidRPr="000338CC">
        <w:rPr>
          <w:rFonts w:ascii="NTFPreCursive" w:hAnsi="NTFPreCursive" w:cstheme="minorHAnsi"/>
          <w:sz w:val="28"/>
          <w:lang w:val="en-GB"/>
        </w:rPr>
        <w:t xml:space="preserve"> display any of these behaviours and they will </w:t>
      </w:r>
      <w:r w:rsidR="009C00FA">
        <w:rPr>
          <w:rFonts w:ascii="NTFPreCursive" w:hAnsi="NTFPreCursive" w:cstheme="minorHAnsi"/>
          <w:sz w:val="28"/>
          <w:lang w:val="en-GB"/>
        </w:rPr>
        <w:t>go the Reflection Room at lunchtime either on the same day or, if the incident happens after lunch, they will attend the Reflection Room the following lunchtime.</w:t>
      </w:r>
      <w:r>
        <w:rPr>
          <w:rFonts w:ascii="NTFPreCursive" w:hAnsi="NTFPreCursive" w:cstheme="minorHAnsi"/>
          <w:sz w:val="28"/>
        </w:rPr>
        <w:t xml:space="preserve"> </w:t>
      </w:r>
      <w:r w:rsidR="00CE1793">
        <w:rPr>
          <w:rFonts w:ascii="NTFPreCursive" w:hAnsi="NTFPreCursive" w:cstheme="minorHAnsi"/>
          <w:sz w:val="28"/>
        </w:rPr>
        <w:t>Pupils</w:t>
      </w:r>
      <w:r w:rsidRPr="004919B9">
        <w:rPr>
          <w:rFonts w:ascii="NTFPreCursive" w:hAnsi="NTFPreCursive" w:cstheme="minorHAnsi"/>
          <w:sz w:val="28"/>
        </w:rPr>
        <w:t xml:space="preserve"> who</w:t>
      </w:r>
      <w:r w:rsidR="00774EAA">
        <w:rPr>
          <w:rFonts w:ascii="NTFPreCursive" w:hAnsi="NTFPreCursive" w:cstheme="minorHAnsi"/>
          <w:sz w:val="28"/>
        </w:rPr>
        <w:t xml:space="preserve"> are still on red</w:t>
      </w:r>
      <w:r>
        <w:rPr>
          <w:rFonts w:ascii="NTFPreCursive" w:hAnsi="NTFPreCursive" w:cstheme="minorHAnsi"/>
          <w:sz w:val="28"/>
        </w:rPr>
        <w:t xml:space="preserve"> at lunch time will be sent to </w:t>
      </w:r>
      <w:r w:rsidR="009C00FA">
        <w:rPr>
          <w:rFonts w:ascii="NTFPreCursive" w:hAnsi="NTFPreCursive" w:cstheme="minorHAnsi"/>
          <w:sz w:val="28"/>
        </w:rPr>
        <w:t>the Reflection Room</w:t>
      </w:r>
      <w:r>
        <w:rPr>
          <w:rFonts w:ascii="NTFPreCursive" w:hAnsi="NTFPreCursive" w:cstheme="minorHAnsi"/>
          <w:sz w:val="28"/>
        </w:rPr>
        <w:t xml:space="preserve"> the same day and if they are still on red at </w:t>
      </w:r>
      <w:r w:rsidR="00774EAA">
        <w:rPr>
          <w:rFonts w:ascii="NTFPreCursive" w:hAnsi="NTFPreCursive" w:cstheme="minorHAnsi"/>
          <w:sz w:val="28"/>
        </w:rPr>
        <w:t xml:space="preserve">the end of the day </w:t>
      </w:r>
      <w:r>
        <w:rPr>
          <w:rFonts w:ascii="NTFPreCursive" w:hAnsi="NTFPreCursive" w:cstheme="minorHAnsi"/>
          <w:sz w:val="28"/>
        </w:rPr>
        <w:t xml:space="preserve">they will be then sent to </w:t>
      </w:r>
      <w:r w:rsidR="009C00FA">
        <w:rPr>
          <w:rFonts w:ascii="NTFPreCursive" w:hAnsi="NTFPreCursive" w:cstheme="minorHAnsi"/>
          <w:sz w:val="28"/>
        </w:rPr>
        <w:t>the Reflection Room</w:t>
      </w:r>
      <w:r>
        <w:rPr>
          <w:rFonts w:ascii="NTFPreCursive" w:hAnsi="NTFPreCursive" w:cstheme="minorHAnsi"/>
          <w:sz w:val="28"/>
        </w:rPr>
        <w:t xml:space="preserve"> the following </w:t>
      </w:r>
      <w:r w:rsidR="00774EAA">
        <w:rPr>
          <w:rFonts w:ascii="NTFPreCursive" w:hAnsi="NTFPreCursive" w:cstheme="minorHAnsi"/>
          <w:sz w:val="28"/>
        </w:rPr>
        <w:t>lunch time. In addition to this, the senior member of staff taking reflection time will update the behaviour tracking sheet</w:t>
      </w:r>
      <w:r w:rsidR="009C00FA">
        <w:rPr>
          <w:rFonts w:ascii="NTFPreCursive" w:hAnsi="NTFPreCursive" w:cstheme="minorHAnsi"/>
          <w:sz w:val="28"/>
        </w:rPr>
        <w:t xml:space="preserve"> and an email will be sent to parents informing them of their child’s behaviour.</w:t>
      </w:r>
      <w:r w:rsidR="00774EAA">
        <w:rPr>
          <w:rFonts w:ascii="NTFPreCursive" w:hAnsi="NTFPreCursive" w:cstheme="minorHAnsi"/>
          <w:sz w:val="28"/>
        </w:rPr>
        <w:t xml:space="preserve"> </w:t>
      </w:r>
    </w:p>
    <w:p w14:paraId="73DD7201" w14:textId="77777777" w:rsidR="0001077E" w:rsidRPr="00D77916" w:rsidRDefault="0001077E" w:rsidP="00774EAA">
      <w:pPr>
        <w:pStyle w:val="NoSpacing"/>
        <w:jc w:val="both"/>
        <w:rPr>
          <w:rFonts w:ascii="NTFPreCursive" w:hAnsi="NTFPreCursive" w:cstheme="minorHAnsi"/>
          <w:sz w:val="28"/>
        </w:rPr>
      </w:pPr>
    </w:p>
    <w:tbl>
      <w:tblPr>
        <w:tblStyle w:val="TableGrid"/>
        <w:tblW w:w="0" w:type="auto"/>
        <w:tblLook w:val="04A0" w:firstRow="1" w:lastRow="0" w:firstColumn="1" w:lastColumn="0" w:noHBand="0" w:noVBand="1"/>
      </w:tblPr>
      <w:tblGrid>
        <w:gridCol w:w="2235"/>
        <w:gridCol w:w="7007"/>
      </w:tblGrid>
      <w:tr w:rsidR="00EF2916" w:rsidRPr="004919B9" w14:paraId="462E2329" w14:textId="77777777" w:rsidTr="00D77916">
        <w:tc>
          <w:tcPr>
            <w:tcW w:w="2235" w:type="dxa"/>
            <w:shd w:val="clear" w:color="auto" w:fill="BF8F00" w:themeFill="accent4" w:themeFillShade="BF"/>
          </w:tcPr>
          <w:p w14:paraId="116B919E" w14:textId="77777777" w:rsidR="00D77916" w:rsidRPr="0001077E" w:rsidRDefault="00D77916" w:rsidP="00D77916">
            <w:pPr>
              <w:rPr>
                <w:rFonts w:ascii="NTFPreCursive" w:hAnsi="NTFPreCursive" w:cstheme="minorHAnsi"/>
                <w:sz w:val="24"/>
                <w:szCs w:val="24"/>
              </w:rPr>
            </w:pPr>
            <w:r w:rsidRPr="0001077E">
              <w:rPr>
                <w:rFonts w:ascii="NTFPreCursive" w:hAnsi="NTFPreCursive" w:cstheme="minorHAnsi"/>
                <w:sz w:val="24"/>
                <w:szCs w:val="24"/>
              </w:rPr>
              <w:t>Gold:</w:t>
            </w:r>
          </w:p>
          <w:p w14:paraId="66BE1A9C" w14:textId="77777777" w:rsidR="00EF2916" w:rsidRPr="0001077E" w:rsidRDefault="00D77916" w:rsidP="00D77916">
            <w:pPr>
              <w:rPr>
                <w:rFonts w:ascii="NTFPreCursive" w:hAnsi="NTFPreCursive" w:cstheme="minorHAnsi"/>
                <w:sz w:val="24"/>
                <w:szCs w:val="24"/>
              </w:rPr>
            </w:pPr>
            <w:r w:rsidRPr="0001077E">
              <w:rPr>
                <w:rFonts w:ascii="NTFPreCursive" w:hAnsi="NTFPreCursive" w:cstheme="minorHAnsi"/>
                <w:sz w:val="24"/>
                <w:szCs w:val="24"/>
              </w:rPr>
              <w:t>Sticker</w:t>
            </w:r>
          </w:p>
        </w:tc>
        <w:tc>
          <w:tcPr>
            <w:tcW w:w="7007" w:type="dxa"/>
            <w:shd w:val="clear" w:color="auto" w:fill="BF8F00" w:themeFill="accent4" w:themeFillShade="BF"/>
          </w:tcPr>
          <w:p w14:paraId="260FC610" w14:textId="77777777" w:rsidR="00442AE6" w:rsidRPr="0001077E" w:rsidRDefault="00442AE6" w:rsidP="00442AE6">
            <w:pPr>
              <w:pStyle w:val="NoSpacing"/>
              <w:jc w:val="both"/>
              <w:rPr>
                <w:rFonts w:ascii="NTFPreCursive" w:hAnsi="NTFPreCursive" w:cstheme="minorHAnsi"/>
                <w:lang w:val="en-GB"/>
              </w:rPr>
            </w:pPr>
            <w:r w:rsidRPr="0001077E">
              <w:rPr>
                <w:rFonts w:ascii="NTFPreCursive" w:hAnsi="NTFPreCursive" w:cstheme="minorHAnsi"/>
                <w:lang w:val="en-GB"/>
              </w:rPr>
              <w:t xml:space="preserve">When a pupil shows consistent and continued demonstration of the silver values they can move to gold. </w:t>
            </w:r>
          </w:p>
        </w:tc>
      </w:tr>
      <w:tr w:rsidR="00EF2916" w:rsidRPr="004919B9" w14:paraId="685EBB3D" w14:textId="77777777" w:rsidTr="00D77916">
        <w:trPr>
          <w:trHeight w:val="893"/>
        </w:trPr>
        <w:tc>
          <w:tcPr>
            <w:tcW w:w="2235" w:type="dxa"/>
            <w:shd w:val="clear" w:color="auto" w:fill="BFBFBF" w:themeFill="background1" w:themeFillShade="BF"/>
          </w:tcPr>
          <w:p w14:paraId="7307C371" w14:textId="77777777" w:rsidR="00EF2916" w:rsidRPr="0001077E" w:rsidRDefault="00D77916" w:rsidP="00D77916">
            <w:pPr>
              <w:rPr>
                <w:rFonts w:ascii="NTFPreCursive" w:hAnsi="NTFPreCursive" w:cstheme="minorHAnsi"/>
                <w:sz w:val="24"/>
                <w:szCs w:val="24"/>
              </w:rPr>
            </w:pPr>
            <w:r w:rsidRPr="0001077E">
              <w:rPr>
                <w:rFonts w:ascii="NTFPreCursive" w:hAnsi="NTFPreCursive" w:cstheme="minorHAnsi"/>
                <w:sz w:val="24"/>
                <w:szCs w:val="24"/>
              </w:rPr>
              <w:t>Silver</w:t>
            </w:r>
          </w:p>
        </w:tc>
        <w:tc>
          <w:tcPr>
            <w:tcW w:w="7007" w:type="dxa"/>
            <w:shd w:val="clear" w:color="auto" w:fill="BFBFBF" w:themeFill="background1" w:themeFillShade="BF"/>
          </w:tcPr>
          <w:p w14:paraId="0BE1C74E" w14:textId="77777777" w:rsidR="00D77916" w:rsidRPr="0001077E" w:rsidRDefault="00442AE6" w:rsidP="00D77916">
            <w:pPr>
              <w:pStyle w:val="NoSpacing"/>
              <w:jc w:val="both"/>
              <w:rPr>
                <w:rFonts w:ascii="NTFPreCursive" w:hAnsi="NTFPreCursive" w:cstheme="minorHAnsi"/>
                <w:lang w:val="en-GB"/>
              </w:rPr>
            </w:pPr>
            <w:r w:rsidRPr="0001077E">
              <w:rPr>
                <w:rFonts w:ascii="NTFPreCursive" w:hAnsi="NTFPreCursive" w:cstheme="minorHAnsi"/>
                <w:lang w:val="en-GB"/>
              </w:rPr>
              <w:t xml:space="preserve">Demonstrating how to </w:t>
            </w:r>
            <w:r w:rsidR="00D77916" w:rsidRPr="0001077E">
              <w:rPr>
                <w:rFonts w:ascii="NTFPreCursive" w:hAnsi="NTFPreCursive" w:cstheme="minorHAnsi"/>
                <w:lang w:val="en-GB"/>
              </w:rPr>
              <w:t>treat others with respect.</w:t>
            </w:r>
          </w:p>
          <w:p w14:paraId="6FA7BB8C" w14:textId="77777777" w:rsidR="00D77916" w:rsidRPr="0001077E" w:rsidRDefault="00442AE6" w:rsidP="00D77916">
            <w:pPr>
              <w:pStyle w:val="NoSpacing"/>
              <w:jc w:val="both"/>
              <w:rPr>
                <w:rFonts w:ascii="NTFPreCursive" w:hAnsi="NTFPreCursive" w:cstheme="minorHAnsi"/>
                <w:lang w:val="en-GB"/>
              </w:rPr>
            </w:pPr>
            <w:r w:rsidRPr="0001077E">
              <w:rPr>
                <w:rFonts w:ascii="NTFPreCursive" w:hAnsi="NTFPreCursive" w:cstheme="minorHAnsi"/>
                <w:lang w:val="en-GB"/>
              </w:rPr>
              <w:t xml:space="preserve">Demonstrating how to </w:t>
            </w:r>
            <w:r w:rsidR="00D77916" w:rsidRPr="0001077E">
              <w:rPr>
                <w:rFonts w:ascii="NTFPreCursive" w:hAnsi="NTFPreCursive" w:cstheme="minorHAnsi"/>
                <w:lang w:val="en-GB"/>
              </w:rPr>
              <w:t>be kind to each other.</w:t>
            </w:r>
          </w:p>
          <w:p w14:paraId="10D2DD41" w14:textId="77777777" w:rsidR="00D77916" w:rsidRPr="0001077E" w:rsidRDefault="00442AE6" w:rsidP="00D77916">
            <w:pPr>
              <w:pStyle w:val="NoSpacing"/>
              <w:jc w:val="both"/>
              <w:rPr>
                <w:rFonts w:ascii="NTFPreCursive" w:hAnsi="NTFPreCursive" w:cstheme="minorHAnsi"/>
                <w:lang w:val="en-GB"/>
              </w:rPr>
            </w:pPr>
            <w:r w:rsidRPr="0001077E">
              <w:rPr>
                <w:rFonts w:ascii="NTFPreCursive" w:hAnsi="NTFPreCursive" w:cstheme="minorHAnsi"/>
                <w:lang w:val="en-GB"/>
              </w:rPr>
              <w:t xml:space="preserve">Demonstrating </w:t>
            </w:r>
            <w:r w:rsidR="00D77916" w:rsidRPr="0001077E">
              <w:rPr>
                <w:rFonts w:ascii="NTFPreCursive" w:hAnsi="NTFPreCursive" w:cstheme="minorHAnsi"/>
                <w:lang w:val="en-GB"/>
              </w:rPr>
              <w:t>try</w:t>
            </w:r>
            <w:r w:rsidRPr="0001077E">
              <w:rPr>
                <w:rFonts w:ascii="NTFPreCursive" w:hAnsi="NTFPreCursive" w:cstheme="minorHAnsi"/>
                <w:lang w:val="en-GB"/>
              </w:rPr>
              <w:t xml:space="preserve">ing </w:t>
            </w:r>
            <w:r w:rsidR="00D77916" w:rsidRPr="0001077E">
              <w:rPr>
                <w:rFonts w:ascii="NTFPreCursive" w:hAnsi="NTFPreCursive" w:cstheme="minorHAnsi"/>
                <w:lang w:val="en-GB"/>
              </w:rPr>
              <w:t>our best</w:t>
            </w:r>
            <w:r w:rsidRPr="0001077E">
              <w:rPr>
                <w:rFonts w:ascii="NTFPreCursive" w:hAnsi="NTFPreCursive" w:cstheme="minorHAnsi"/>
                <w:lang w:val="en-GB"/>
              </w:rPr>
              <w:t xml:space="preserve"> throughout the day</w:t>
            </w:r>
            <w:r w:rsidR="00D77916" w:rsidRPr="0001077E">
              <w:rPr>
                <w:rFonts w:ascii="NTFPreCursive" w:hAnsi="NTFPreCursive" w:cstheme="minorHAnsi"/>
                <w:lang w:val="en-GB"/>
              </w:rPr>
              <w:t>.</w:t>
            </w:r>
          </w:p>
          <w:p w14:paraId="047EAF9A" w14:textId="77777777" w:rsidR="00D77916" w:rsidRPr="0001077E" w:rsidRDefault="00442AE6" w:rsidP="00D77916">
            <w:pPr>
              <w:pStyle w:val="NoSpacing"/>
              <w:jc w:val="both"/>
              <w:rPr>
                <w:rFonts w:ascii="NTFPreCursive" w:hAnsi="NTFPreCursive" w:cstheme="minorHAnsi"/>
                <w:lang w:val="en-GB"/>
              </w:rPr>
            </w:pPr>
            <w:r w:rsidRPr="0001077E">
              <w:rPr>
                <w:rFonts w:ascii="NTFPreCursive" w:hAnsi="NTFPreCursive" w:cstheme="minorHAnsi"/>
                <w:lang w:val="en-GB"/>
              </w:rPr>
              <w:t xml:space="preserve">Demonstrating how to </w:t>
            </w:r>
            <w:r w:rsidR="00D77916" w:rsidRPr="0001077E">
              <w:rPr>
                <w:rFonts w:ascii="NTFPreCursive" w:hAnsi="NTFPreCursive" w:cstheme="minorHAnsi"/>
                <w:lang w:val="en-GB"/>
              </w:rPr>
              <w:t>learn from our mistakes.</w:t>
            </w:r>
          </w:p>
          <w:p w14:paraId="0B236823" w14:textId="77777777" w:rsidR="00EF2916" w:rsidRPr="0001077E" w:rsidRDefault="00442AE6" w:rsidP="002F6D89">
            <w:pPr>
              <w:pStyle w:val="NoSpacing"/>
              <w:jc w:val="both"/>
              <w:rPr>
                <w:rFonts w:ascii="NTFPreCursive" w:hAnsi="NTFPreCursive" w:cstheme="minorHAnsi"/>
              </w:rPr>
            </w:pPr>
            <w:r w:rsidRPr="0001077E">
              <w:rPr>
                <w:rFonts w:ascii="NTFPreCursive" w:hAnsi="NTFPreCursive" w:cstheme="minorHAnsi"/>
                <w:lang w:val="en-GB"/>
              </w:rPr>
              <w:t xml:space="preserve">Demonstrating how to </w:t>
            </w:r>
            <w:r w:rsidR="00D77916" w:rsidRPr="0001077E">
              <w:rPr>
                <w:rFonts w:ascii="NTFPreCursive" w:hAnsi="NTFPreCursive" w:cstheme="minorHAnsi"/>
                <w:lang w:val="en-GB"/>
              </w:rPr>
              <w:t xml:space="preserve">help others. </w:t>
            </w:r>
          </w:p>
        </w:tc>
      </w:tr>
      <w:tr w:rsidR="00EF2916" w:rsidRPr="004919B9" w14:paraId="520C8965" w14:textId="77777777" w:rsidTr="002F6D89">
        <w:trPr>
          <w:trHeight w:val="493"/>
        </w:trPr>
        <w:tc>
          <w:tcPr>
            <w:tcW w:w="2235" w:type="dxa"/>
            <w:shd w:val="clear" w:color="auto" w:fill="00B050"/>
          </w:tcPr>
          <w:p w14:paraId="1541F9AA" w14:textId="77777777" w:rsidR="00EF2916" w:rsidRPr="0001077E" w:rsidRDefault="00D77916" w:rsidP="00EF2916">
            <w:pPr>
              <w:rPr>
                <w:rFonts w:ascii="NTFPreCursive" w:hAnsi="NTFPreCursive" w:cstheme="minorHAnsi"/>
                <w:sz w:val="24"/>
                <w:szCs w:val="24"/>
              </w:rPr>
            </w:pPr>
            <w:r w:rsidRPr="0001077E">
              <w:rPr>
                <w:rFonts w:ascii="NTFPreCursive" w:hAnsi="NTFPreCursive" w:cstheme="minorHAnsi"/>
                <w:sz w:val="24"/>
                <w:szCs w:val="24"/>
              </w:rPr>
              <w:t>Green</w:t>
            </w:r>
          </w:p>
        </w:tc>
        <w:tc>
          <w:tcPr>
            <w:tcW w:w="7007" w:type="dxa"/>
            <w:shd w:val="clear" w:color="auto" w:fill="00B050"/>
          </w:tcPr>
          <w:p w14:paraId="1F13B4D1" w14:textId="77777777" w:rsidR="00EF2916" w:rsidRPr="0001077E" w:rsidRDefault="00D77916" w:rsidP="00442AE6">
            <w:pPr>
              <w:rPr>
                <w:rFonts w:ascii="NTFPreCursive" w:hAnsi="NTFPreCursive" w:cstheme="minorHAnsi"/>
                <w:sz w:val="24"/>
                <w:szCs w:val="24"/>
              </w:rPr>
            </w:pPr>
            <w:r w:rsidRPr="0001077E">
              <w:rPr>
                <w:rFonts w:ascii="NTFPreCursive" w:hAnsi="NTFPreCursive" w:cstheme="minorHAnsi"/>
                <w:sz w:val="24"/>
                <w:szCs w:val="24"/>
              </w:rPr>
              <w:t>Continuously doing the right thing without reminders.</w:t>
            </w:r>
          </w:p>
        </w:tc>
      </w:tr>
      <w:tr w:rsidR="00EF2916" w:rsidRPr="004919B9" w14:paraId="59769A30" w14:textId="77777777" w:rsidTr="00D77916">
        <w:tc>
          <w:tcPr>
            <w:tcW w:w="2235" w:type="dxa"/>
            <w:shd w:val="clear" w:color="auto" w:fill="FFC000"/>
          </w:tcPr>
          <w:p w14:paraId="45FFCEDE" w14:textId="77777777" w:rsidR="00D77916" w:rsidRPr="0001077E" w:rsidRDefault="00D77916" w:rsidP="00D77916">
            <w:pPr>
              <w:rPr>
                <w:rFonts w:ascii="NTFPreCursive" w:hAnsi="NTFPreCursive" w:cstheme="minorHAnsi"/>
                <w:sz w:val="24"/>
                <w:szCs w:val="24"/>
              </w:rPr>
            </w:pPr>
            <w:r w:rsidRPr="0001077E">
              <w:rPr>
                <w:rFonts w:ascii="NTFPreCursive" w:hAnsi="NTFPreCursive" w:cstheme="minorHAnsi"/>
                <w:sz w:val="24"/>
                <w:szCs w:val="24"/>
              </w:rPr>
              <w:t>Orange</w:t>
            </w:r>
          </w:p>
          <w:p w14:paraId="01AFF910" w14:textId="77777777" w:rsidR="00EF2916" w:rsidRPr="0001077E" w:rsidRDefault="00EF2916" w:rsidP="00EF2916">
            <w:pPr>
              <w:rPr>
                <w:rFonts w:ascii="NTFPreCursive" w:hAnsi="NTFPreCursive" w:cstheme="minorHAnsi"/>
                <w:sz w:val="24"/>
                <w:szCs w:val="24"/>
              </w:rPr>
            </w:pPr>
          </w:p>
        </w:tc>
        <w:tc>
          <w:tcPr>
            <w:tcW w:w="7007" w:type="dxa"/>
            <w:shd w:val="clear" w:color="auto" w:fill="FFC000"/>
          </w:tcPr>
          <w:p w14:paraId="56F28931" w14:textId="77777777" w:rsidR="00442AE6" w:rsidRPr="0001077E" w:rsidRDefault="00442AE6" w:rsidP="00442AE6">
            <w:pPr>
              <w:pStyle w:val="NoSpacing"/>
              <w:jc w:val="both"/>
              <w:rPr>
                <w:rFonts w:ascii="NTFPreCursive" w:hAnsi="NTFPreCursive" w:cstheme="minorHAnsi"/>
                <w:lang w:val="en-GB"/>
              </w:rPr>
            </w:pPr>
            <w:r w:rsidRPr="0001077E">
              <w:rPr>
                <w:rFonts w:ascii="NTFPreCursive" w:hAnsi="NTFPreCursive" w:cstheme="minorHAnsi"/>
                <w:lang w:val="en-GB"/>
              </w:rPr>
              <w:t>Currently choosing not to treat others with respect.</w:t>
            </w:r>
          </w:p>
          <w:p w14:paraId="3186075A" w14:textId="77777777" w:rsidR="00442AE6" w:rsidRPr="0001077E" w:rsidRDefault="002F6D89" w:rsidP="00442AE6">
            <w:pPr>
              <w:pStyle w:val="NoSpacing"/>
              <w:jc w:val="both"/>
              <w:rPr>
                <w:rFonts w:ascii="NTFPreCursive" w:hAnsi="NTFPreCursive" w:cstheme="minorHAnsi"/>
                <w:lang w:val="en-GB"/>
              </w:rPr>
            </w:pPr>
            <w:r w:rsidRPr="0001077E">
              <w:rPr>
                <w:rFonts w:ascii="NTFPreCursive" w:hAnsi="NTFPreCursive" w:cstheme="minorHAnsi"/>
                <w:lang w:val="en-GB"/>
              </w:rPr>
              <w:t xml:space="preserve">Currently choosing not to </w:t>
            </w:r>
            <w:r w:rsidR="00442AE6" w:rsidRPr="0001077E">
              <w:rPr>
                <w:rFonts w:ascii="NTFPreCursive" w:hAnsi="NTFPreCursive" w:cstheme="minorHAnsi"/>
                <w:lang w:val="en-GB"/>
              </w:rPr>
              <w:t>be kind to each other.</w:t>
            </w:r>
          </w:p>
          <w:p w14:paraId="7DD4DD69" w14:textId="77777777" w:rsidR="00442AE6" w:rsidRPr="0001077E" w:rsidRDefault="002F6D89" w:rsidP="00442AE6">
            <w:pPr>
              <w:pStyle w:val="NoSpacing"/>
              <w:jc w:val="both"/>
              <w:rPr>
                <w:rFonts w:ascii="NTFPreCursive" w:hAnsi="NTFPreCursive" w:cstheme="minorHAnsi"/>
                <w:lang w:val="en-GB"/>
              </w:rPr>
            </w:pPr>
            <w:r w:rsidRPr="0001077E">
              <w:rPr>
                <w:rFonts w:ascii="NTFPreCursive" w:hAnsi="NTFPreCursive" w:cstheme="minorHAnsi"/>
                <w:lang w:val="en-GB"/>
              </w:rPr>
              <w:t xml:space="preserve">Currently choosing not to </w:t>
            </w:r>
            <w:r w:rsidR="00442AE6" w:rsidRPr="0001077E">
              <w:rPr>
                <w:rFonts w:ascii="NTFPreCursive" w:hAnsi="NTFPreCursive" w:cstheme="minorHAnsi"/>
                <w:lang w:val="en-GB"/>
              </w:rPr>
              <w:t xml:space="preserve">try </w:t>
            </w:r>
            <w:r w:rsidRPr="0001077E">
              <w:rPr>
                <w:rFonts w:ascii="NTFPreCursive" w:hAnsi="NTFPreCursive" w:cstheme="minorHAnsi"/>
                <w:lang w:val="en-GB"/>
              </w:rPr>
              <w:t>my</w:t>
            </w:r>
            <w:r w:rsidR="00442AE6" w:rsidRPr="0001077E">
              <w:rPr>
                <w:rFonts w:ascii="NTFPreCursive" w:hAnsi="NTFPreCursive" w:cstheme="minorHAnsi"/>
                <w:lang w:val="en-GB"/>
              </w:rPr>
              <w:t xml:space="preserve"> best.</w:t>
            </w:r>
          </w:p>
          <w:p w14:paraId="6A3EFD8D" w14:textId="77777777" w:rsidR="00442AE6" w:rsidRPr="0001077E" w:rsidRDefault="002F6D89" w:rsidP="00442AE6">
            <w:pPr>
              <w:pStyle w:val="NoSpacing"/>
              <w:jc w:val="both"/>
              <w:rPr>
                <w:rFonts w:ascii="NTFPreCursive" w:hAnsi="NTFPreCursive" w:cstheme="minorHAnsi"/>
                <w:lang w:val="en-GB"/>
              </w:rPr>
            </w:pPr>
            <w:r w:rsidRPr="0001077E">
              <w:rPr>
                <w:rFonts w:ascii="NTFPreCursive" w:hAnsi="NTFPreCursive" w:cstheme="minorHAnsi"/>
                <w:lang w:val="en-GB"/>
              </w:rPr>
              <w:t>Currently choosing not to</w:t>
            </w:r>
            <w:r w:rsidR="00442AE6" w:rsidRPr="0001077E">
              <w:rPr>
                <w:rFonts w:ascii="NTFPreCursive" w:hAnsi="NTFPreCursive" w:cstheme="minorHAnsi"/>
                <w:lang w:val="en-GB"/>
              </w:rPr>
              <w:t xml:space="preserve"> learn from </w:t>
            </w:r>
            <w:r w:rsidRPr="0001077E">
              <w:rPr>
                <w:rFonts w:ascii="NTFPreCursive" w:hAnsi="NTFPreCursive" w:cstheme="minorHAnsi"/>
                <w:lang w:val="en-GB"/>
              </w:rPr>
              <w:t>my</w:t>
            </w:r>
            <w:r w:rsidR="00442AE6" w:rsidRPr="0001077E">
              <w:rPr>
                <w:rFonts w:ascii="NTFPreCursive" w:hAnsi="NTFPreCursive" w:cstheme="minorHAnsi"/>
                <w:lang w:val="en-GB"/>
              </w:rPr>
              <w:t xml:space="preserve"> mistakes.</w:t>
            </w:r>
          </w:p>
          <w:p w14:paraId="0D920688" w14:textId="77777777" w:rsidR="00442AE6" w:rsidRPr="0001077E" w:rsidRDefault="002F6D89" w:rsidP="00442AE6">
            <w:pPr>
              <w:pStyle w:val="NoSpacing"/>
              <w:jc w:val="both"/>
              <w:rPr>
                <w:rFonts w:ascii="NTFPreCursive" w:hAnsi="NTFPreCursive" w:cstheme="minorHAnsi"/>
              </w:rPr>
            </w:pPr>
            <w:r w:rsidRPr="0001077E">
              <w:rPr>
                <w:rFonts w:ascii="NTFPreCursive" w:hAnsi="NTFPreCursive" w:cstheme="minorHAnsi"/>
                <w:lang w:val="en-GB"/>
              </w:rPr>
              <w:t xml:space="preserve">Currently choosing not to </w:t>
            </w:r>
            <w:r w:rsidR="00442AE6" w:rsidRPr="0001077E">
              <w:rPr>
                <w:rFonts w:ascii="NTFPreCursive" w:hAnsi="NTFPreCursive" w:cstheme="minorHAnsi"/>
                <w:lang w:val="en-GB"/>
              </w:rPr>
              <w:t xml:space="preserve">help others. </w:t>
            </w:r>
          </w:p>
          <w:p w14:paraId="36114FFF" w14:textId="77777777" w:rsidR="00442AE6" w:rsidRPr="0001077E" w:rsidRDefault="00442AE6" w:rsidP="00442AE6">
            <w:pPr>
              <w:pStyle w:val="NoSpacing"/>
              <w:rPr>
                <w:rFonts w:ascii="NTFPreCursive" w:hAnsi="NTFPreCursive" w:cstheme="minorHAnsi"/>
                <w:lang w:val="en-GB"/>
              </w:rPr>
            </w:pPr>
          </w:p>
          <w:p w14:paraId="5136B324" w14:textId="77777777" w:rsidR="00442AE6" w:rsidRPr="0001077E" w:rsidRDefault="002F6D89" w:rsidP="00442AE6">
            <w:pPr>
              <w:pStyle w:val="NoSpacing"/>
              <w:rPr>
                <w:rFonts w:ascii="NTFPreCursive" w:hAnsi="NTFPreCursive" w:cstheme="minorHAnsi"/>
                <w:lang w:val="en-GB"/>
              </w:rPr>
            </w:pPr>
            <w:r w:rsidRPr="0001077E">
              <w:rPr>
                <w:rFonts w:ascii="NTFPreCursive" w:hAnsi="NTFPreCursive" w:cstheme="minorHAnsi"/>
                <w:lang w:val="en-GB"/>
              </w:rPr>
              <w:t xml:space="preserve">For example: </w:t>
            </w:r>
          </w:p>
          <w:p w14:paraId="3A834D30" w14:textId="77777777" w:rsidR="00442AE6" w:rsidRPr="0001077E" w:rsidRDefault="00442AE6" w:rsidP="002F6D89">
            <w:pPr>
              <w:pStyle w:val="NoSpacing"/>
              <w:numPr>
                <w:ilvl w:val="0"/>
                <w:numId w:val="39"/>
              </w:numPr>
              <w:rPr>
                <w:rFonts w:ascii="NTFPreCursive" w:hAnsi="NTFPreCursive" w:cstheme="minorHAnsi"/>
                <w:lang w:val="en-GB"/>
              </w:rPr>
            </w:pPr>
            <w:r w:rsidRPr="0001077E">
              <w:rPr>
                <w:rFonts w:ascii="NTFPreCursive" w:hAnsi="NTFPreCursive" w:cstheme="minorHAnsi"/>
                <w:lang w:val="en-GB"/>
              </w:rPr>
              <w:t>Calling out</w:t>
            </w:r>
          </w:p>
          <w:p w14:paraId="5A34ED7F" w14:textId="77777777" w:rsidR="00442AE6" w:rsidRPr="0001077E" w:rsidRDefault="00442AE6" w:rsidP="002F6D89">
            <w:pPr>
              <w:pStyle w:val="NoSpacing"/>
              <w:numPr>
                <w:ilvl w:val="0"/>
                <w:numId w:val="39"/>
              </w:numPr>
              <w:rPr>
                <w:rFonts w:ascii="NTFPreCursive" w:hAnsi="NTFPreCursive" w:cstheme="minorHAnsi"/>
                <w:lang w:val="en-GB"/>
              </w:rPr>
            </w:pPr>
            <w:r w:rsidRPr="0001077E">
              <w:rPr>
                <w:rFonts w:ascii="NTFPreCursive" w:hAnsi="NTFPreCursive" w:cstheme="minorHAnsi"/>
                <w:lang w:val="en-GB"/>
              </w:rPr>
              <w:t>Talking when the teacher is talking</w:t>
            </w:r>
          </w:p>
          <w:p w14:paraId="3B8810C8" w14:textId="77777777" w:rsidR="00442AE6" w:rsidRPr="0001077E" w:rsidRDefault="00442AE6" w:rsidP="002F6D89">
            <w:pPr>
              <w:pStyle w:val="NoSpacing"/>
              <w:numPr>
                <w:ilvl w:val="0"/>
                <w:numId w:val="39"/>
              </w:numPr>
              <w:rPr>
                <w:rFonts w:ascii="NTFPreCursive" w:hAnsi="NTFPreCursive" w:cstheme="minorHAnsi"/>
                <w:lang w:val="en-GB"/>
              </w:rPr>
            </w:pPr>
            <w:r w:rsidRPr="0001077E">
              <w:rPr>
                <w:rFonts w:ascii="NTFPreCursive" w:hAnsi="NTFPreCursive" w:cstheme="minorHAnsi"/>
                <w:lang w:val="en-GB"/>
              </w:rPr>
              <w:t>Difficulties in waiting their turn</w:t>
            </w:r>
          </w:p>
          <w:p w14:paraId="6DF894DB" w14:textId="77777777" w:rsidR="00442AE6" w:rsidRPr="0001077E" w:rsidRDefault="00442AE6" w:rsidP="002F6D89">
            <w:pPr>
              <w:pStyle w:val="NoSpacing"/>
              <w:numPr>
                <w:ilvl w:val="0"/>
                <w:numId w:val="39"/>
              </w:numPr>
              <w:rPr>
                <w:rFonts w:ascii="NTFPreCursive" w:hAnsi="NTFPreCursive" w:cstheme="minorHAnsi"/>
                <w:lang w:val="en-GB"/>
              </w:rPr>
            </w:pPr>
            <w:r w:rsidRPr="0001077E">
              <w:rPr>
                <w:rFonts w:ascii="NTFPreCursive" w:hAnsi="NTFPreCursive" w:cstheme="minorHAnsi"/>
                <w:lang w:val="en-GB"/>
              </w:rPr>
              <w:t>Tale telling</w:t>
            </w:r>
          </w:p>
          <w:p w14:paraId="74738B58" w14:textId="77777777" w:rsidR="00442AE6" w:rsidRPr="0001077E" w:rsidRDefault="00442AE6" w:rsidP="002F6D89">
            <w:pPr>
              <w:pStyle w:val="NoSpacing"/>
              <w:numPr>
                <w:ilvl w:val="0"/>
                <w:numId w:val="39"/>
              </w:numPr>
              <w:rPr>
                <w:rFonts w:ascii="NTFPreCursive" w:hAnsi="NTFPreCursive" w:cstheme="minorHAnsi"/>
                <w:lang w:val="en-GB"/>
              </w:rPr>
            </w:pPr>
            <w:r w:rsidRPr="0001077E">
              <w:rPr>
                <w:rFonts w:ascii="NTFPreCursive" w:hAnsi="NTFPreCursive" w:cstheme="minorHAnsi"/>
                <w:lang w:val="en-GB"/>
              </w:rPr>
              <w:t>Inability to share</w:t>
            </w:r>
          </w:p>
          <w:p w14:paraId="0FB59D7E" w14:textId="77777777" w:rsidR="00442AE6" w:rsidRPr="0001077E" w:rsidRDefault="00442AE6" w:rsidP="002F6D89">
            <w:pPr>
              <w:pStyle w:val="NoSpacing"/>
              <w:numPr>
                <w:ilvl w:val="0"/>
                <w:numId w:val="39"/>
              </w:numPr>
              <w:rPr>
                <w:rFonts w:ascii="NTFPreCursive" w:hAnsi="NTFPreCursive" w:cstheme="minorHAnsi"/>
                <w:lang w:val="en-GB"/>
              </w:rPr>
            </w:pPr>
            <w:r w:rsidRPr="0001077E">
              <w:rPr>
                <w:rFonts w:ascii="NTFPreCursive" w:hAnsi="NTFPreCursive" w:cstheme="minorHAnsi"/>
              </w:rPr>
              <w:t>Other low level disruptive behaviours</w:t>
            </w:r>
          </w:p>
          <w:p w14:paraId="45679B41" w14:textId="77777777" w:rsidR="00D77916" w:rsidRPr="0001077E" w:rsidRDefault="00D77916" w:rsidP="002F6D89">
            <w:pPr>
              <w:pStyle w:val="NoSpacing"/>
              <w:numPr>
                <w:ilvl w:val="0"/>
                <w:numId w:val="39"/>
              </w:numPr>
              <w:rPr>
                <w:rFonts w:ascii="NTFPreCursive" w:hAnsi="NTFPreCursive" w:cstheme="minorHAnsi"/>
                <w:lang w:val="en-GB"/>
              </w:rPr>
            </w:pPr>
            <w:r w:rsidRPr="0001077E">
              <w:rPr>
                <w:rFonts w:ascii="NTFPreCursive" w:hAnsi="NTFPreCursive" w:cstheme="minorHAnsi"/>
                <w:lang w:val="en-GB"/>
              </w:rPr>
              <w:t>Rudeness to other pupils</w:t>
            </w:r>
          </w:p>
          <w:p w14:paraId="32BBD419" w14:textId="77777777" w:rsidR="00D77916" w:rsidRPr="0001077E" w:rsidRDefault="00D77916" w:rsidP="002F6D89">
            <w:pPr>
              <w:pStyle w:val="NoSpacing"/>
              <w:numPr>
                <w:ilvl w:val="0"/>
                <w:numId w:val="39"/>
              </w:numPr>
              <w:rPr>
                <w:rFonts w:ascii="NTFPreCursive" w:hAnsi="NTFPreCursive" w:cstheme="minorHAnsi"/>
                <w:lang w:val="en-GB"/>
              </w:rPr>
            </w:pPr>
            <w:r w:rsidRPr="0001077E">
              <w:rPr>
                <w:rFonts w:ascii="NTFPreCursive" w:hAnsi="NTFPreCursive" w:cstheme="minorHAnsi"/>
                <w:lang w:val="en-GB"/>
              </w:rPr>
              <w:t>Taking other people’s property</w:t>
            </w:r>
          </w:p>
          <w:p w14:paraId="6AC4817F" w14:textId="77777777" w:rsidR="00EF2916" w:rsidRPr="0001077E" w:rsidRDefault="00D77916" w:rsidP="002F6D89">
            <w:pPr>
              <w:pStyle w:val="ListParagraph"/>
              <w:numPr>
                <w:ilvl w:val="0"/>
                <w:numId w:val="39"/>
              </w:numPr>
              <w:rPr>
                <w:rFonts w:ascii="NTFPreCursive" w:hAnsi="NTFPreCursive" w:cstheme="minorHAnsi"/>
                <w:sz w:val="24"/>
                <w:szCs w:val="24"/>
              </w:rPr>
            </w:pPr>
            <w:r w:rsidRPr="0001077E">
              <w:rPr>
                <w:rFonts w:ascii="NTFPreCursive" w:hAnsi="NTFPreCursive" w:cstheme="minorHAnsi"/>
                <w:sz w:val="24"/>
                <w:szCs w:val="24"/>
              </w:rPr>
              <w:t>Refusal to work or follow adult instruction</w:t>
            </w:r>
          </w:p>
          <w:p w14:paraId="0FA8CABE" w14:textId="77777777" w:rsidR="002F6D89" w:rsidRPr="0001077E" w:rsidRDefault="002F6D89" w:rsidP="002F6D89">
            <w:pPr>
              <w:rPr>
                <w:rFonts w:ascii="NTFPreCursive" w:hAnsi="NTFPreCursive" w:cstheme="minorHAnsi"/>
                <w:sz w:val="24"/>
                <w:szCs w:val="24"/>
              </w:rPr>
            </w:pPr>
            <w:r w:rsidRPr="0001077E">
              <w:rPr>
                <w:rFonts w:ascii="NTFPreCursive" w:hAnsi="NTFPreCursive" w:cstheme="minorHAnsi"/>
                <w:sz w:val="24"/>
                <w:szCs w:val="24"/>
              </w:rPr>
              <w:t xml:space="preserve">This is not an exhaustive list. </w:t>
            </w:r>
          </w:p>
        </w:tc>
      </w:tr>
      <w:tr w:rsidR="00EF2916" w:rsidRPr="004919B9" w14:paraId="165E86E9" w14:textId="77777777" w:rsidTr="00BD3BA1">
        <w:trPr>
          <w:trHeight w:val="450"/>
        </w:trPr>
        <w:tc>
          <w:tcPr>
            <w:tcW w:w="2235" w:type="dxa"/>
            <w:shd w:val="clear" w:color="auto" w:fill="FF0000"/>
          </w:tcPr>
          <w:p w14:paraId="360601FF" w14:textId="77777777" w:rsidR="00D77916" w:rsidRPr="0001077E" w:rsidRDefault="00D77916" w:rsidP="00D77916">
            <w:pPr>
              <w:rPr>
                <w:rFonts w:ascii="NTFPreCursive" w:hAnsi="NTFPreCursive" w:cstheme="minorHAnsi"/>
                <w:sz w:val="24"/>
                <w:szCs w:val="24"/>
              </w:rPr>
            </w:pPr>
            <w:r w:rsidRPr="0001077E">
              <w:rPr>
                <w:rFonts w:ascii="NTFPreCursive" w:hAnsi="NTFPreCursive" w:cstheme="minorHAnsi"/>
                <w:sz w:val="24"/>
                <w:szCs w:val="24"/>
              </w:rPr>
              <w:t xml:space="preserve">Red: </w:t>
            </w:r>
          </w:p>
          <w:p w14:paraId="1F877652" w14:textId="77777777" w:rsidR="00EF2916" w:rsidRPr="0001077E" w:rsidRDefault="00D77916" w:rsidP="00D77916">
            <w:pPr>
              <w:rPr>
                <w:rFonts w:ascii="NTFPreCursive" w:hAnsi="NTFPreCursive" w:cstheme="minorHAnsi"/>
                <w:sz w:val="24"/>
                <w:szCs w:val="24"/>
              </w:rPr>
            </w:pPr>
            <w:r w:rsidRPr="0001077E">
              <w:rPr>
                <w:rFonts w:ascii="NTFPreCursive" w:hAnsi="NTFPreCursive" w:cstheme="minorHAnsi"/>
                <w:sz w:val="24"/>
                <w:szCs w:val="24"/>
              </w:rPr>
              <w:t>Letter sent home to parent.</w:t>
            </w:r>
          </w:p>
        </w:tc>
        <w:tc>
          <w:tcPr>
            <w:tcW w:w="7007" w:type="dxa"/>
            <w:shd w:val="clear" w:color="auto" w:fill="FF0000"/>
          </w:tcPr>
          <w:p w14:paraId="2AD2E3BC" w14:textId="77777777" w:rsidR="00D77916" w:rsidRPr="0001077E" w:rsidRDefault="002F6D89" w:rsidP="00442AE6">
            <w:pPr>
              <w:pStyle w:val="NoSpacing"/>
              <w:rPr>
                <w:rFonts w:ascii="NTFPreCursive" w:hAnsi="NTFPreCursive" w:cstheme="minorHAnsi"/>
                <w:lang w:val="en-GB"/>
              </w:rPr>
            </w:pPr>
            <w:r w:rsidRPr="0001077E">
              <w:rPr>
                <w:rFonts w:ascii="NTFPreCursive" w:hAnsi="NTFPreCursive" w:cstheme="minorHAnsi"/>
                <w:lang w:val="en-GB"/>
              </w:rPr>
              <w:t>Continuously choosing not to follow the classroom rules.</w:t>
            </w:r>
          </w:p>
          <w:p w14:paraId="777762C2" w14:textId="77777777" w:rsidR="002F6D89" w:rsidRPr="0001077E" w:rsidRDefault="002F6D89" w:rsidP="00442AE6">
            <w:pPr>
              <w:pStyle w:val="NoSpacing"/>
              <w:rPr>
                <w:rFonts w:ascii="NTFPreCursive" w:hAnsi="NTFPreCursive" w:cstheme="minorHAnsi"/>
                <w:lang w:val="en-GB"/>
              </w:rPr>
            </w:pPr>
          </w:p>
          <w:p w14:paraId="3A14A6E9" w14:textId="77777777" w:rsidR="002F6D89" w:rsidRPr="0001077E" w:rsidRDefault="002F6D89" w:rsidP="00442AE6">
            <w:pPr>
              <w:pStyle w:val="NoSpacing"/>
              <w:rPr>
                <w:rFonts w:ascii="NTFPreCursive" w:hAnsi="NTFPreCursive" w:cstheme="minorHAnsi"/>
                <w:lang w:val="en-GB"/>
              </w:rPr>
            </w:pPr>
            <w:r w:rsidRPr="0001077E">
              <w:rPr>
                <w:rFonts w:ascii="NTFPreCursive" w:hAnsi="NTFPreCursive" w:cstheme="minorHAnsi"/>
                <w:lang w:val="en-GB"/>
              </w:rPr>
              <w:t xml:space="preserve">Children </w:t>
            </w:r>
            <w:r w:rsidR="00BD3BA1" w:rsidRPr="0001077E">
              <w:rPr>
                <w:rFonts w:ascii="NTFPreCursive" w:hAnsi="NTFPreCursive" w:cstheme="minorHAnsi"/>
                <w:lang w:val="en-GB"/>
              </w:rPr>
              <w:t>will</w:t>
            </w:r>
            <w:r w:rsidRPr="0001077E">
              <w:rPr>
                <w:rFonts w:ascii="NTFPreCursive" w:hAnsi="NTFPreCursive" w:cstheme="minorHAnsi"/>
                <w:lang w:val="en-GB"/>
              </w:rPr>
              <w:t xml:space="preserve"> be moved direct</w:t>
            </w:r>
            <w:r w:rsidR="00BD3BA1" w:rsidRPr="0001077E">
              <w:rPr>
                <w:rFonts w:ascii="NTFPreCursive" w:hAnsi="NTFPreCursive" w:cstheme="minorHAnsi"/>
                <w:lang w:val="en-GB"/>
              </w:rPr>
              <w:t>ly</w:t>
            </w:r>
            <w:r w:rsidRPr="0001077E">
              <w:rPr>
                <w:rFonts w:ascii="NTFPreCursive" w:hAnsi="NTFPreCursive" w:cstheme="minorHAnsi"/>
                <w:lang w:val="en-GB"/>
              </w:rPr>
              <w:t xml:space="preserve"> to red if they display any of these behaviours and </w:t>
            </w:r>
            <w:r w:rsidR="00BD3BA1" w:rsidRPr="0001077E">
              <w:rPr>
                <w:rFonts w:ascii="NTFPreCursive" w:hAnsi="NTFPreCursive" w:cstheme="minorHAnsi"/>
                <w:lang w:val="en-GB"/>
              </w:rPr>
              <w:t>they will be given a red letter.</w:t>
            </w:r>
          </w:p>
          <w:p w14:paraId="45540AFE" w14:textId="77777777" w:rsidR="00D77916" w:rsidRPr="0001077E" w:rsidRDefault="00D77916" w:rsidP="00BD3BA1">
            <w:pPr>
              <w:pStyle w:val="NoSpacing"/>
              <w:numPr>
                <w:ilvl w:val="0"/>
                <w:numId w:val="40"/>
              </w:numPr>
              <w:rPr>
                <w:rFonts w:ascii="NTFPreCursive" w:hAnsi="NTFPreCursive" w:cstheme="minorHAnsi"/>
                <w:lang w:val="en-GB"/>
              </w:rPr>
            </w:pPr>
            <w:r w:rsidRPr="0001077E">
              <w:rPr>
                <w:rFonts w:ascii="NTFPreCursive" w:hAnsi="NTFPreCursive" w:cstheme="minorHAnsi"/>
                <w:lang w:val="en-GB"/>
              </w:rPr>
              <w:t>Aggressive behaviour: hitting, kicking, swearing and spitting</w:t>
            </w:r>
          </w:p>
          <w:p w14:paraId="44367DA7" w14:textId="77777777" w:rsidR="00D77916" w:rsidRPr="0001077E" w:rsidRDefault="002F6D89" w:rsidP="00BD3BA1">
            <w:pPr>
              <w:pStyle w:val="NoSpacing"/>
              <w:numPr>
                <w:ilvl w:val="0"/>
                <w:numId w:val="40"/>
              </w:numPr>
              <w:rPr>
                <w:rFonts w:ascii="NTFPreCursive" w:hAnsi="NTFPreCursive" w:cstheme="minorHAnsi"/>
                <w:lang w:val="en-GB"/>
              </w:rPr>
            </w:pPr>
            <w:r w:rsidRPr="0001077E">
              <w:rPr>
                <w:rFonts w:ascii="NTFPreCursive" w:hAnsi="NTFPreCursive" w:cstheme="minorHAnsi"/>
                <w:lang w:val="en-GB"/>
              </w:rPr>
              <w:t>Rascist and Discriminative</w:t>
            </w:r>
            <w:r w:rsidR="00D77916" w:rsidRPr="0001077E">
              <w:rPr>
                <w:rFonts w:ascii="NTFPreCursive" w:hAnsi="NTFPreCursive" w:cstheme="minorHAnsi"/>
                <w:lang w:val="en-GB"/>
              </w:rPr>
              <w:t xml:space="preserve"> behaviour/language</w:t>
            </w:r>
          </w:p>
          <w:p w14:paraId="797F3F2A" w14:textId="77777777" w:rsidR="00D77916" w:rsidRPr="0001077E" w:rsidRDefault="00D77916" w:rsidP="00BD3BA1">
            <w:pPr>
              <w:pStyle w:val="NoSpacing"/>
              <w:numPr>
                <w:ilvl w:val="0"/>
                <w:numId w:val="40"/>
              </w:numPr>
              <w:rPr>
                <w:rFonts w:ascii="NTFPreCursive" w:hAnsi="NTFPreCursive" w:cstheme="minorHAnsi"/>
                <w:lang w:val="en-GB"/>
              </w:rPr>
            </w:pPr>
            <w:r w:rsidRPr="0001077E">
              <w:rPr>
                <w:rFonts w:ascii="NTFPreCursive" w:hAnsi="NTFPreCursive" w:cstheme="minorHAnsi"/>
                <w:lang w:val="en-GB"/>
              </w:rPr>
              <w:t>Bullying behaviour (persistent pattern of behaviour)</w:t>
            </w:r>
          </w:p>
          <w:p w14:paraId="21A723BF" w14:textId="77777777" w:rsidR="00D77916" w:rsidRPr="0001077E" w:rsidRDefault="00D77916" w:rsidP="00BD3BA1">
            <w:pPr>
              <w:pStyle w:val="NoSpacing"/>
              <w:numPr>
                <w:ilvl w:val="0"/>
                <w:numId w:val="40"/>
              </w:numPr>
              <w:rPr>
                <w:rFonts w:ascii="NTFPreCursive" w:hAnsi="NTFPreCursive" w:cstheme="minorHAnsi"/>
                <w:lang w:val="en-GB"/>
              </w:rPr>
            </w:pPr>
            <w:r w:rsidRPr="0001077E">
              <w:rPr>
                <w:rFonts w:ascii="NTFPreCursive" w:hAnsi="NTFPreCursive" w:cstheme="minorHAnsi"/>
                <w:lang w:val="en-GB"/>
              </w:rPr>
              <w:t>Damaging classroom equipment (deliberate attempt)</w:t>
            </w:r>
          </w:p>
          <w:p w14:paraId="24132909" w14:textId="77777777" w:rsidR="00D77916" w:rsidRPr="0001077E" w:rsidRDefault="00D77916" w:rsidP="00BD3BA1">
            <w:pPr>
              <w:pStyle w:val="ListParagraph"/>
              <w:numPr>
                <w:ilvl w:val="0"/>
                <w:numId w:val="40"/>
              </w:numPr>
              <w:rPr>
                <w:rFonts w:ascii="NTFPreCursive" w:hAnsi="NTFPreCursive" w:cstheme="minorHAnsi"/>
                <w:sz w:val="24"/>
                <w:szCs w:val="24"/>
              </w:rPr>
            </w:pPr>
            <w:r w:rsidRPr="0001077E">
              <w:rPr>
                <w:rFonts w:ascii="NTFPreCursive" w:hAnsi="NTFPreCursive" w:cstheme="minorHAnsi"/>
                <w:sz w:val="24"/>
                <w:szCs w:val="24"/>
              </w:rPr>
              <w:t>Continually disrespecting adults</w:t>
            </w:r>
          </w:p>
          <w:p w14:paraId="0E19FF29" w14:textId="77777777" w:rsidR="00EF2916" w:rsidRPr="0001077E" w:rsidRDefault="00D77916" w:rsidP="00BD3BA1">
            <w:pPr>
              <w:pStyle w:val="NoSpacing"/>
              <w:numPr>
                <w:ilvl w:val="0"/>
                <w:numId w:val="40"/>
              </w:numPr>
              <w:rPr>
                <w:rFonts w:ascii="NTFPreCursive" w:hAnsi="NTFPreCursive" w:cstheme="minorHAnsi"/>
                <w:lang w:val="en-GB"/>
              </w:rPr>
            </w:pPr>
            <w:r w:rsidRPr="0001077E">
              <w:rPr>
                <w:rFonts w:ascii="NTFPreCursive" w:hAnsi="NTFPreCursive" w:cstheme="minorHAnsi"/>
                <w:lang w:val="en-GB"/>
              </w:rPr>
              <w:t>The child persists to display disrupting behaviour</w:t>
            </w:r>
          </w:p>
        </w:tc>
      </w:tr>
    </w:tbl>
    <w:p w14:paraId="436A6944" w14:textId="3D5B5BC7" w:rsidR="00EF2916" w:rsidRDefault="00EF2916" w:rsidP="00063C4C">
      <w:pPr>
        <w:pStyle w:val="NoSpacing"/>
        <w:jc w:val="both"/>
        <w:rPr>
          <w:rFonts w:ascii="NTFPreCursive" w:hAnsi="NTFPreCursive" w:cstheme="minorHAnsi"/>
          <w:color w:val="FF0000"/>
          <w:sz w:val="28"/>
        </w:rPr>
      </w:pPr>
    </w:p>
    <w:p w14:paraId="38A5C356" w14:textId="77777777" w:rsidR="00555EFE" w:rsidRDefault="00555EFE" w:rsidP="00063C4C">
      <w:pPr>
        <w:pStyle w:val="NoSpacing"/>
        <w:jc w:val="both"/>
        <w:rPr>
          <w:rFonts w:ascii="NTFPreCursive" w:hAnsi="NTFPreCursive" w:cstheme="minorHAnsi"/>
          <w:color w:val="FF0000"/>
          <w:sz w:val="28"/>
        </w:rPr>
      </w:pPr>
    </w:p>
    <w:p w14:paraId="645540A0" w14:textId="77777777" w:rsidR="0001077E" w:rsidRPr="0001077E" w:rsidRDefault="0001077E" w:rsidP="00286B2A">
      <w:pPr>
        <w:pStyle w:val="NoSpacing"/>
        <w:numPr>
          <w:ilvl w:val="0"/>
          <w:numId w:val="41"/>
        </w:numPr>
        <w:jc w:val="both"/>
        <w:rPr>
          <w:rFonts w:ascii="NTFPreCursive" w:hAnsi="NTFPreCursive" w:cstheme="minorHAnsi"/>
          <w:b/>
          <w:sz w:val="28"/>
          <w:u w:val="single"/>
        </w:rPr>
      </w:pPr>
      <w:r w:rsidRPr="0001077E">
        <w:rPr>
          <w:rFonts w:ascii="NTFPreCursive" w:hAnsi="NTFPreCursive" w:cstheme="minorHAnsi"/>
          <w:b/>
          <w:sz w:val="28"/>
          <w:u w:val="single"/>
        </w:rPr>
        <w:t>Riverside Excellence Award</w:t>
      </w:r>
    </w:p>
    <w:p w14:paraId="359D1BAF" w14:textId="77777777" w:rsidR="0001077E" w:rsidRDefault="0001077E" w:rsidP="0001077E">
      <w:pPr>
        <w:pStyle w:val="NoSpacing"/>
        <w:jc w:val="both"/>
        <w:rPr>
          <w:rFonts w:ascii="NTFPreCursive" w:hAnsi="NTFPreCursive" w:cstheme="minorHAnsi"/>
          <w:sz w:val="28"/>
        </w:rPr>
      </w:pPr>
    </w:p>
    <w:p w14:paraId="673BCF14" w14:textId="682C7F97" w:rsidR="0001077E" w:rsidRDefault="00CE1793" w:rsidP="0001077E">
      <w:pPr>
        <w:pStyle w:val="NoSpacing"/>
        <w:jc w:val="both"/>
        <w:rPr>
          <w:rFonts w:ascii="NTFPreCursive" w:hAnsi="NTFPreCursive" w:cstheme="minorHAnsi"/>
          <w:sz w:val="28"/>
        </w:rPr>
      </w:pPr>
      <w:r>
        <w:rPr>
          <w:rFonts w:ascii="NTFPreCursive" w:hAnsi="NTFPreCursive" w:cstheme="minorHAnsi"/>
          <w:sz w:val="28"/>
        </w:rPr>
        <w:t>Pupils</w:t>
      </w:r>
      <w:r w:rsidR="0001077E">
        <w:rPr>
          <w:rFonts w:ascii="NTFPreCursive" w:hAnsi="NTFPreCursive" w:cstheme="minorHAnsi"/>
          <w:sz w:val="28"/>
        </w:rPr>
        <w:t xml:space="preserve"> at the end of the day that have continuously demonstrated excellent behaviours throughout will be rewarded by their class teacher with a token of excellence. At the end of each half term the </w:t>
      </w:r>
      <w:r w:rsidR="009C00FA">
        <w:rPr>
          <w:rFonts w:ascii="NTFPreCursive" w:hAnsi="NTFPreCursive" w:cstheme="minorHAnsi"/>
          <w:sz w:val="28"/>
        </w:rPr>
        <w:t>2</w:t>
      </w:r>
      <w:r w:rsidR="0001077E">
        <w:rPr>
          <w:rFonts w:ascii="NTFPreCursive" w:hAnsi="NTFPreCursive" w:cstheme="minorHAnsi"/>
          <w:sz w:val="28"/>
        </w:rPr>
        <w:t xml:space="preserve"> </w:t>
      </w:r>
      <w:r>
        <w:rPr>
          <w:rFonts w:ascii="NTFPreCursive" w:hAnsi="NTFPreCursive" w:cstheme="minorHAnsi"/>
          <w:sz w:val="28"/>
        </w:rPr>
        <w:t>pupils</w:t>
      </w:r>
      <w:r w:rsidR="0001077E">
        <w:rPr>
          <w:rFonts w:ascii="NTFPreCursive" w:hAnsi="NTFPreCursive" w:cstheme="minorHAnsi"/>
          <w:sz w:val="28"/>
        </w:rPr>
        <w:t xml:space="preserve"> with the most tokens from each class will be participating in a reward afternoon. </w:t>
      </w:r>
    </w:p>
    <w:p w14:paraId="08ED298A" w14:textId="4A437A3B" w:rsidR="00D2001B" w:rsidRDefault="00D2001B" w:rsidP="0001077E">
      <w:pPr>
        <w:pStyle w:val="NoSpacing"/>
        <w:jc w:val="both"/>
        <w:rPr>
          <w:rFonts w:ascii="NTFPreCursive" w:hAnsi="NTFPreCursive" w:cstheme="minorHAnsi"/>
          <w:sz w:val="28"/>
        </w:rPr>
      </w:pPr>
      <w:r>
        <w:rPr>
          <w:rFonts w:ascii="NTFPreCursive" w:hAnsi="NTFPreCursive" w:cstheme="minorHAnsi"/>
          <w:sz w:val="28"/>
        </w:rPr>
        <w:t>The excellence tokens should not be used in place of the behaviour chart but in conjunction with the behaviour chart. A maximum of 3 tokens can be issued in one day.</w:t>
      </w:r>
    </w:p>
    <w:p w14:paraId="19B507EC" w14:textId="50FD9E15" w:rsidR="00555EFE" w:rsidRDefault="00555EFE" w:rsidP="0001077E">
      <w:pPr>
        <w:pStyle w:val="NoSpacing"/>
        <w:jc w:val="both"/>
        <w:rPr>
          <w:rFonts w:ascii="NTFPreCursive" w:hAnsi="NTFPreCursive" w:cstheme="minorHAnsi"/>
          <w:sz w:val="28"/>
        </w:rPr>
      </w:pPr>
    </w:p>
    <w:p w14:paraId="2CA6720F" w14:textId="0872688B" w:rsidR="00555EFE" w:rsidRDefault="00555EFE" w:rsidP="0001077E">
      <w:pPr>
        <w:pStyle w:val="NoSpacing"/>
        <w:jc w:val="both"/>
        <w:rPr>
          <w:rFonts w:ascii="NTFPreCursive" w:hAnsi="NTFPreCursive" w:cstheme="minorHAnsi"/>
          <w:sz w:val="28"/>
        </w:rPr>
      </w:pPr>
    </w:p>
    <w:p w14:paraId="28214DBA" w14:textId="20AF9903" w:rsidR="00555EFE" w:rsidRDefault="00555EFE" w:rsidP="0001077E">
      <w:pPr>
        <w:pStyle w:val="NoSpacing"/>
        <w:jc w:val="both"/>
        <w:rPr>
          <w:rFonts w:ascii="NTFPreCursive" w:hAnsi="NTFPreCursive" w:cstheme="minorHAnsi"/>
          <w:sz w:val="28"/>
        </w:rPr>
      </w:pPr>
    </w:p>
    <w:p w14:paraId="0B8DC3A9" w14:textId="77777777" w:rsidR="00555EFE" w:rsidRPr="004919B9" w:rsidRDefault="00555EFE" w:rsidP="0001077E">
      <w:pPr>
        <w:pStyle w:val="NoSpacing"/>
        <w:jc w:val="both"/>
        <w:rPr>
          <w:rFonts w:ascii="NTFPreCursive" w:hAnsi="NTFPreCursive" w:cstheme="minorHAnsi"/>
          <w:sz w:val="28"/>
        </w:rPr>
      </w:pPr>
    </w:p>
    <w:p w14:paraId="7C842F8B" w14:textId="77777777" w:rsidR="0001077E" w:rsidRPr="004919B9" w:rsidRDefault="0001077E" w:rsidP="00063C4C">
      <w:pPr>
        <w:pStyle w:val="NoSpacing"/>
        <w:jc w:val="both"/>
        <w:rPr>
          <w:rFonts w:ascii="NTFPreCursive" w:hAnsi="NTFPreCursive" w:cstheme="minorHAnsi"/>
          <w:color w:val="FF0000"/>
          <w:sz w:val="28"/>
        </w:rPr>
      </w:pPr>
    </w:p>
    <w:p w14:paraId="7620DC4E" w14:textId="0F01B836" w:rsidR="00BC0090" w:rsidRDefault="00BC0090" w:rsidP="00286B2A">
      <w:pPr>
        <w:pStyle w:val="ListParagraph"/>
        <w:numPr>
          <w:ilvl w:val="0"/>
          <w:numId w:val="41"/>
        </w:numPr>
        <w:jc w:val="both"/>
        <w:outlineLvl w:val="0"/>
        <w:rPr>
          <w:rFonts w:ascii="NTFPreCursive" w:hAnsi="NTFPreCursive" w:cstheme="minorHAnsi"/>
          <w:b/>
          <w:sz w:val="28"/>
          <w:szCs w:val="24"/>
          <w:u w:val="single"/>
        </w:rPr>
      </w:pPr>
      <w:r w:rsidRPr="004919B9">
        <w:rPr>
          <w:rFonts w:ascii="NTFPreCursive" w:hAnsi="NTFPreCursive" w:cstheme="minorHAnsi"/>
          <w:b/>
          <w:sz w:val="28"/>
          <w:szCs w:val="24"/>
          <w:u w:val="single"/>
        </w:rPr>
        <w:t xml:space="preserve">RESPECT </w:t>
      </w:r>
    </w:p>
    <w:p w14:paraId="5004A929" w14:textId="77777777" w:rsidR="00B4610E" w:rsidRPr="004919B9" w:rsidRDefault="00B4610E" w:rsidP="00B4610E">
      <w:pPr>
        <w:pStyle w:val="ListParagraph"/>
        <w:ind w:left="501"/>
        <w:jc w:val="both"/>
        <w:outlineLvl w:val="0"/>
        <w:rPr>
          <w:rFonts w:ascii="NTFPreCursive" w:hAnsi="NTFPreCursive" w:cstheme="minorHAnsi"/>
          <w:b/>
          <w:sz w:val="28"/>
          <w:szCs w:val="24"/>
          <w:u w:val="single"/>
        </w:rPr>
      </w:pPr>
    </w:p>
    <w:p w14:paraId="65B0A36E" w14:textId="59D55F07" w:rsidR="00BC0090" w:rsidRPr="004919B9" w:rsidRDefault="00CE1793" w:rsidP="00BC0090">
      <w:pPr>
        <w:pStyle w:val="ListParagraph"/>
        <w:jc w:val="both"/>
        <w:outlineLvl w:val="0"/>
        <w:rPr>
          <w:rFonts w:ascii="NTFPreCursive" w:hAnsi="NTFPreCursive" w:cstheme="minorHAnsi"/>
          <w:sz w:val="28"/>
          <w:szCs w:val="24"/>
        </w:rPr>
      </w:pPr>
      <w:bookmarkStart w:id="5" w:name="_Toc161911602"/>
      <w:r>
        <w:rPr>
          <w:rFonts w:ascii="NTFPreCursive" w:hAnsi="NTFPreCursive" w:cstheme="minorHAnsi"/>
          <w:sz w:val="28"/>
          <w:szCs w:val="24"/>
        </w:rPr>
        <w:t>Pupils</w:t>
      </w:r>
      <w:r w:rsidR="00045E96" w:rsidRPr="004919B9">
        <w:rPr>
          <w:rFonts w:ascii="NTFPreCursive" w:hAnsi="NTFPreCursive" w:cstheme="minorHAnsi"/>
          <w:sz w:val="28"/>
          <w:szCs w:val="24"/>
        </w:rPr>
        <w:t xml:space="preserve"> will be encouraged to follow the following school values</w:t>
      </w:r>
      <w:r w:rsidR="00E339B0" w:rsidRPr="004919B9">
        <w:rPr>
          <w:rFonts w:ascii="NTFPreCursive" w:hAnsi="NTFPreCursive" w:cstheme="minorHAnsi"/>
          <w:sz w:val="28"/>
          <w:szCs w:val="24"/>
        </w:rPr>
        <w:t xml:space="preserve"> within the school</w:t>
      </w:r>
      <w:r w:rsidR="00045E96" w:rsidRPr="004919B9">
        <w:rPr>
          <w:rFonts w:ascii="NTFPreCursive" w:hAnsi="NTFPreCursive" w:cstheme="minorHAnsi"/>
          <w:sz w:val="28"/>
          <w:szCs w:val="24"/>
        </w:rPr>
        <w:t>:</w:t>
      </w:r>
      <w:bookmarkEnd w:id="5"/>
    </w:p>
    <w:p w14:paraId="447A9FFB" w14:textId="77777777" w:rsidR="00045E96" w:rsidRPr="004919B9" w:rsidRDefault="00045E96" w:rsidP="00063C4C">
      <w:pPr>
        <w:pStyle w:val="ListParagraph"/>
        <w:numPr>
          <w:ilvl w:val="0"/>
          <w:numId w:val="35"/>
        </w:numPr>
        <w:jc w:val="both"/>
        <w:outlineLvl w:val="0"/>
        <w:rPr>
          <w:rFonts w:ascii="NTFPreCursive" w:hAnsi="NTFPreCursive" w:cstheme="minorHAnsi"/>
          <w:sz w:val="28"/>
          <w:szCs w:val="24"/>
        </w:rPr>
      </w:pPr>
      <w:bookmarkStart w:id="6" w:name="_Toc161911603"/>
      <w:r w:rsidRPr="004919B9">
        <w:rPr>
          <w:rFonts w:ascii="NTFPreCursive" w:hAnsi="NTFPreCursive" w:cstheme="minorHAnsi"/>
          <w:sz w:val="28"/>
          <w:szCs w:val="24"/>
        </w:rPr>
        <w:t>Resilience</w:t>
      </w:r>
      <w:bookmarkEnd w:id="6"/>
      <w:r w:rsidRPr="004919B9">
        <w:rPr>
          <w:rFonts w:ascii="NTFPreCursive" w:hAnsi="NTFPreCursive" w:cstheme="minorHAnsi"/>
          <w:sz w:val="28"/>
          <w:szCs w:val="24"/>
        </w:rPr>
        <w:t xml:space="preserve"> </w:t>
      </w:r>
    </w:p>
    <w:p w14:paraId="2F58450A" w14:textId="77777777" w:rsidR="00045E96" w:rsidRPr="004919B9" w:rsidRDefault="00045E96" w:rsidP="00063C4C">
      <w:pPr>
        <w:pStyle w:val="ListParagraph"/>
        <w:numPr>
          <w:ilvl w:val="0"/>
          <w:numId w:val="35"/>
        </w:numPr>
        <w:jc w:val="both"/>
        <w:outlineLvl w:val="0"/>
        <w:rPr>
          <w:rFonts w:ascii="NTFPreCursive" w:hAnsi="NTFPreCursive" w:cstheme="minorHAnsi"/>
          <w:sz w:val="28"/>
          <w:szCs w:val="24"/>
        </w:rPr>
      </w:pPr>
      <w:bookmarkStart w:id="7" w:name="_Toc161911604"/>
      <w:r w:rsidRPr="004919B9">
        <w:rPr>
          <w:rFonts w:ascii="NTFPreCursive" w:hAnsi="NTFPreCursive" w:cstheme="minorHAnsi"/>
          <w:sz w:val="28"/>
          <w:szCs w:val="24"/>
        </w:rPr>
        <w:t>Empathy</w:t>
      </w:r>
      <w:bookmarkEnd w:id="7"/>
    </w:p>
    <w:p w14:paraId="685D56D7" w14:textId="77777777" w:rsidR="00045E96" w:rsidRPr="004919B9" w:rsidRDefault="00045E96" w:rsidP="00063C4C">
      <w:pPr>
        <w:pStyle w:val="ListParagraph"/>
        <w:numPr>
          <w:ilvl w:val="0"/>
          <w:numId w:val="35"/>
        </w:numPr>
        <w:jc w:val="both"/>
        <w:outlineLvl w:val="0"/>
        <w:rPr>
          <w:rFonts w:ascii="NTFPreCursive" w:hAnsi="NTFPreCursive" w:cstheme="minorHAnsi"/>
          <w:sz w:val="28"/>
          <w:szCs w:val="24"/>
        </w:rPr>
      </w:pPr>
      <w:bookmarkStart w:id="8" w:name="_Toc161911605"/>
      <w:r w:rsidRPr="004919B9">
        <w:rPr>
          <w:rFonts w:ascii="NTFPreCursive" w:hAnsi="NTFPreCursive" w:cstheme="minorHAnsi"/>
          <w:sz w:val="28"/>
          <w:szCs w:val="24"/>
        </w:rPr>
        <w:t>Self – belief</w:t>
      </w:r>
      <w:bookmarkEnd w:id="8"/>
      <w:r w:rsidRPr="004919B9">
        <w:rPr>
          <w:rFonts w:ascii="NTFPreCursive" w:hAnsi="NTFPreCursive" w:cstheme="minorHAnsi"/>
          <w:sz w:val="28"/>
          <w:szCs w:val="24"/>
        </w:rPr>
        <w:t xml:space="preserve"> </w:t>
      </w:r>
    </w:p>
    <w:p w14:paraId="5FD95783" w14:textId="77777777" w:rsidR="00045E96" w:rsidRPr="004919B9" w:rsidRDefault="00045E96" w:rsidP="00063C4C">
      <w:pPr>
        <w:pStyle w:val="ListParagraph"/>
        <w:numPr>
          <w:ilvl w:val="0"/>
          <w:numId w:val="35"/>
        </w:numPr>
        <w:jc w:val="both"/>
        <w:outlineLvl w:val="0"/>
        <w:rPr>
          <w:rFonts w:ascii="NTFPreCursive" w:hAnsi="NTFPreCursive" w:cstheme="minorHAnsi"/>
          <w:sz w:val="28"/>
          <w:szCs w:val="24"/>
        </w:rPr>
      </w:pPr>
      <w:bookmarkStart w:id="9" w:name="_Toc161911606"/>
      <w:r w:rsidRPr="004919B9">
        <w:rPr>
          <w:rFonts w:ascii="NTFPreCursive" w:hAnsi="NTFPreCursive" w:cstheme="minorHAnsi"/>
          <w:sz w:val="28"/>
          <w:szCs w:val="24"/>
        </w:rPr>
        <w:t>Perseverance</w:t>
      </w:r>
      <w:bookmarkEnd w:id="9"/>
    </w:p>
    <w:p w14:paraId="2FFF1B86" w14:textId="77777777" w:rsidR="00045E96" w:rsidRPr="004919B9" w:rsidRDefault="00045E96" w:rsidP="00063C4C">
      <w:pPr>
        <w:pStyle w:val="ListParagraph"/>
        <w:numPr>
          <w:ilvl w:val="0"/>
          <w:numId w:val="35"/>
        </w:numPr>
        <w:jc w:val="both"/>
        <w:outlineLvl w:val="0"/>
        <w:rPr>
          <w:rFonts w:ascii="NTFPreCursive" w:hAnsi="NTFPreCursive" w:cstheme="minorHAnsi"/>
          <w:sz w:val="28"/>
          <w:szCs w:val="24"/>
        </w:rPr>
      </w:pPr>
      <w:bookmarkStart w:id="10" w:name="_Toc161911607"/>
      <w:r w:rsidRPr="004919B9">
        <w:rPr>
          <w:rFonts w:ascii="NTFPreCursive" w:hAnsi="NTFPreCursive" w:cstheme="minorHAnsi"/>
          <w:sz w:val="28"/>
          <w:szCs w:val="24"/>
        </w:rPr>
        <w:t>Effort</w:t>
      </w:r>
      <w:bookmarkEnd w:id="10"/>
    </w:p>
    <w:p w14:paraId="68CFC2D6" w14:textId="77777777" w:rsidR="00045E96" w:rsidRPr="004919B9" w:rsidRDefault="00045E96" w:rsidP="00063C4C">
      <w:pPr>
        <w:pStyle w:val="ListParagraph"/>
        <w:numPr>
          <w:ilvl w:val="0"/>
          <w:numId w:val="35"/>
        </w:numPr>
        <w:jc w:val="both"/>
        <w:outlineLvl w:val="0"/>
        <w:rPr>
          <w:rFonts w:ascii="NTFPreCursive" w:hAnsi="NTFPreCursive" w:cstheme="minorHAnsi"/>
          <w:sz w:val="28"/>
          <w:szCs w:val="24"/>
        </w:rPr>
      </w:pPr>
      <w:bookmarkStart w:id="11" w:name="_Toc161911608"/>
      <w:r w:rsidRPr="004919B9">
        <w:rPr>
          <w:rFonts w:ascii="NTFPreCursive" w:hAnsi="NTFPreCursive" w:cstheme="minorHAnsi"/>
          <w:sz w:val="28"/>
          <w:szCs w:val="24"/>
        </w:rPr>
        <w:t>Courageous</w:t>
      </w:r>
      <w:bookmarkEnd w:id="11"/>
    </w:p>
    <w:p w14:paraId="05727FCF" w14:textId="77777777" w:rsidR="00045E96" w:rsidRDefault="00045E96" w:rsidP="00063C4C">
      <w:pPr>
        <w:pStyle w:val="ListParagraph"/>
        <w:numPr>
          <w:ilvl w:val="0"/>
          <w:numId w:val="35"/>
        </w:numPr>
        <w:jc w:val="both"/>
        <w:outlineLvl w:val="0"/>
        <w:rPr>
          <w:rFonts w:ascii="NTFPreCursive" w:hAnsi="NTFPreCursive" w:cstheme="minorHAnsi"/>
          <w:sz w:val="28"/>
          <w:szCs w:val="24"/>
        </w:rPr>
      </w:pPr>
      <w:bookmarkStart w:id="12" w:name="_Toc161911609"/>
      <w:r w:rsidRPr="004919B9">
        <w:rPr>
          <w:rFonts w:ascii="NTFPreCursive" w:hAnsi="NTFPreCursive" w:cstheme="minorHAnsi"/>
          <w:sz w:val="28"/>
          <w:szCs w:val="24"/>
        </w:rPr>
        <w:t>Tolerance</w:t>
      </w:r>
      <w:bookmarkEnd w:id="12"/>
    </w:p>
    <w:p w14:paraId="6099E8B7" w14:textId="5395AEE1" w:rsidR="00045E96" w:rsidRDefault="0001077E" w:rsidP="00D2001B">
      <w:pPr>
        <w:jc w:val="both"/>
        <w:outlineLvl w:val="0"/>
        <w:rPr>
          <w:rFonts w:ascii="NTFPreCursive" w:hAnsi="NTFPreCursive" w:cstheme="minorHAnsi"/>
          <w:sz w:val="28"/>
          <w:szCs w:val="24"/>
        </w:rPr>
      </w:pPr>
      <w:bookmarkStart w:id="13" w:name="_Toc161911610"/>
      <w:r>
        <w:rPr>
          <w:rFonts w:ascii="NTFPreCursive" w:hAnsi="NTFPreCursive" w:cstheme="minorHAnsi"/>
          <w:sz w:val="28"/>
          <w:szCs w:val="24"/>
        </w:rPr>
        <w:t xml:space="preserve">These will be highlighted in the weekly assembly to reinforce and remind </w:t>
      </w:r>
      <w:r w:rsidR="00CE1793">
        <w:rPr>
          <w:rFonts w:ascii="NTFPreCursive" w:hAnsi="NTFPreCursive" w:cstheme="minorHAnsi"/>
          <w:sz w:val="28"/>
          <w:szCs w:val="24"/>
        </w:rPr>
        <w:t>pupils</w:t>
      </w:r>
      <w:r>
        <w:rPr>
          <w:rFonts w:ascii="NTFPreCursive" w:hAnsi="NTFPreCursive" w:cstheme="minorHAnsi"/>
          <w:sz w:val="28"/>
          <w:szCs w:val="24"/>
        </w:rPr>
        <w:t xml:space="preserve"> of the school values.</w:t>
      </w:r>
      <w:bookmarkEnd w:id="13"/>
      <w:r>
        <w:rPr>
          <w:rFonts w:ascii="NTFPreCursive" w:hAnsi="NTFPreCursive" w:cstheme="minorHAnsi"/>
          <w:sz w:val="28"/>
          <w:szCs w:val="24"/>
        </w:rPr>
        <w:t xml:space="preserve"> </w:t>
      </w:r>
    </w:p>
    <w:p w14:paraId="777A42CC" w14:textId="77777777" w:rsidR="00555EFE" w:rsidRPr="00555EFE" w:rsidRDefault="00555EFE" w:rsidP="00D2001B">
      <w:pPr>
        <w:jc w:val="both"/>
        <w:outlineLvl w:val="0"/>
        <w:rPr>
          <w:rFonts w:ascii="NTFPreCursive" w:hAnsi="NTFPreCursive" w:cstheme="minorHAnsi"/>
          <w:sz w:val="28"/>
          <w:szCs w:val="24"/>
        </w:rPr>
      </w:pPr>
    </w:p>
    <w:p w14:paraId="0B818C86" w14:textId="77777777" w:rsidR="007F5CDF" w:rsidRPr="004919B9" w:rsidRDefault="007F5CDF" w:rsidP="00286B2A">
      <w:pPr>
        <w:pStyle w:val="NoSpacing"/>
        <w:numPr>
          <w:ilvl w:val="0"/>
          <w:numId w:val="41"/>
        </w:numPr>
        <w:jc w:val="both"/>
        <w:outlineLvl w:val="0"/>
        <w:rPr>
          <w:rFonts w:ascii="NTFPreCursive" w:hAnsi="NTFPreCursive" w:cstheme="minorHAnsi"/>
          <w:b/>
          <w:sz w:val="28"/>
          <w:u w:val="single"/>
          <w:lang w:val="en-GB"/>
        </w:rPr>
      </w:pPr>
      <w:r w:rsidRPr="004919B9">
        <w:rPr>
          <w:rFonts w:ascii="NTFPreCursive" w:hAnsi="NTFPreCursive" w:cstheme="minorHAnsi"/>
          <w:b/>
          <w:sz w:val="28"/>
          <w:u w:val="single"/>
          <w:lang w:val="en-GB"/>
        </w:rPr>
        <w:t>Playground procedures</w:t>
      </w:r>
    </w:p>
    <w:p w14:paraId="03F8B492" w14:textId="77777777" w:rsidR="007F5CDF" w:rsidRPr="004919B9" w:rsidRDefault="007F5CDF" w:rsidP="007F5CDF">
      <w:pPr>
        <w:pStyle w:val="NoSpacing"/>
        <w:jc w:val="both"/>
        <w:rPr>
          <w:rFonts w:ascii="NTFPreCursive" w:hAnsi="NTFPreCursive" w:cstheme="minorHAnsi"/>
          <w:b/>
          <w:sz w:val="28"/>
          <w:u w:val="single"/>
          <w:lang w:val="en-GB"/>
        </w:rPr>
      </w:pPr>
    </w:p>
    <w:p w14:paraId="7733E7E1" w14:textId="77777777" w:rsidR="007F5CDF" w:rsidRPr="004919B9" w:rsidRDefault="007F5CDF" w:rsidP="007F5CDF">
      <w:pPr>
        <w:pStyle w:val="NoSpacing"/>
        <w:rPr>
          <w:rFonts w:ascii="NTFPreCursive" w:hAnsi="NTFPreCursive" w:cstheme="minorHAnsi"/>
          <w:sz w:val="28"/>
          <w:lang w:val="en-GB"/>
        </w:rPr>
      </w:pPr>
      <w:r w:rsidRPr="004919B9">
        <w:rPr>
          <w:rFonts w:ascii="NTFPreCursive" w:hAnsi="NTFPreCursive" w:cstheme="minorHAnsi"/>
          <w:sz w:val="28"/>
          <w:lang w:val="en-GB"/>
        </w:rPr>
        <w:t>To support this policy and to improve behaviour in the playground the following procedures should be followed:</w:t>
      </w:r>
    </w:p>
    <w:p w14:paraId="1D538E56" w14:textId="77777777" w:rsidR="007F5CDF" w:rsidRPr="004919B9" w:rsidRDefault="007F5CDF" w:rsidP="007F5CDF">
      <w:pPr>
        <w:pStyle w:val="NoSpacing"/>
        <w:rPr>
          <w:rFonts w:ascii="NTFPreCursive" w:hAnsi="NTFPreCursive" w:cstheme="minorHAnsi"/>
          <w:sz w:val="28"/>
          <w:lang w:val="en-GB"/>
        </w:rPr>
      </w:pPr>
    </w:p>
    <w:p w14:paraId="29884CCA" w14:textId="77777777" w:rsidR="007F5CDF" w:rsidRPr="004919B9" w:rsidRDefault="007F5CDF" w:rsidP="007F5CDF">
      <w:pPr>
        <w:pStyle w:val="NoSpacing"/>
        <w:numPr>
          <w:ilvl w:val="0"/>
          <w:numId w:val="19"/>
        </w:numPr>
        <w:rPr>
          <w:rFonts w:ascii="NTFPreCursive" w:hAnsi="NTFPreCursive" w:cstheme="minorHAnsi"/>
          <w:sz w:val="28"/>
          <w:lang w:val="en-GB"/>
        </w:rPr>
      </w:pPr>
      <w:r w:rsidRPr="004919B9">
        <w:rPr>
          <w:rFonts w:ascii="NTFPreCursive" w:hAnsi="NTFPreCursive" w:cstheme="minorHAnsi"/>
          <w:sz w:val="28"/>
          <w:lang w:val="en-GB"/>
        </w:rPr>
        <w:t>Listen to and respect all adults and each other.</w:t>
      </w:r>
    </w:p>
    <w:p w14:paraId="6CF6A929" w14:textId="77777777" w:rsidR="007F5CDF" w:rsidRPr="004919B9" w:rsidRDefault="007F5CDF" w:rsidP="007F5CDF">
      <w:pPr>
        <w:pStyle w:val="NoSpacing"/>
        <w:numPr>
          <w:ilvl w:val="0"/>
          <w:numId w:val="19"/>
        </w:numPr>
        <w:rPr>
          <w:rFonts w:ascii="NTFPreCursive" w:hAnsi="NTFPreCursive" w:cstheme="minorHAnsi"/>
          <w:sz w:val="28"/>
          <w:lang w:val="en-GB"/>
        </w:rPr>
      </w:pPr>
      <w:r w:rsidRPr="004919B9">
        <w:rPr>
          <w:rFonts w:ascii="NTFPreCursive" w:hAnsi="NTFPreCursive" w:cstheme="minorHAnsi"/>
          <w:sz w:val="28"/>
          <w:lang w:val="en-GB"/>
        </w:rPr>
        <w:t>Play together by sharing in a kind and polite way.</w:t>
      </w:r>
    </w:p>
    <w:p w14:paraId="4DC48A8C" w14:textId="77777777" w:rsidR="007F5CDF" w:rsidRPr="004919B9" w:rsidRDefault="007F5CDF" w:rsidP="007F5CDF">
      <w:pPr>
        <w:pStyle w:val="NoSpacing"/>
        <w:numPr>
          <w:ilvl w:val="0"/>
          <w:numId w:val="19"/>
        </w:numPr>
        <w:rPr>
          <w:rFonts w:ascii="NTFPreCursive" w:hAnsi="NTFPreCursive" w:cstheme="minorHAnsi"/>
          <w:sz w:val="28"/>
          <w:lang w:val="en-GB"/>
        </w:rPr>
      </w:pPr>
      <w:r w:rsidRPr="004919B9">
        <w:rPr>
          <w:rFonts w:ascii="NTFPreCursive" w:hAnsi="NTFPreCursive" w:cstheme="minorHAnsi"/>
          <w:sz w:val="28"/>
          <w:lang w:val="en-GB"/>
        </w:rPr>
        <w:t>Walk away and speak to an adult if you are upset.</w:t>
      </w:r>
    </w:p>
    <w:p w14:paraId="0803F20E" w14:textId="77777777" w:rsidR="007F5CDF" w:rsidRPr="004919B9" w:rsidRDefault="00D911E2" w:rsidP="007F5CDF">
      <w:pPr>
        <w:pStyle w:val="NoSpacing"/>
        <w:numPr>
          <w:ilvl w:val="0"/>
          <w:numId w:val="19"/>
        </w:numPr>
        <w:rPr>
          <w:rFonts w:ascii="NTFPreCursive" w:hAnsi="NTFPreCursive" w:cstheme="minorHAnsi"/>
          <w:sz w:val="28"/>
          <w:lang w:val="en-GB"/>
        </w:rPr>
      </w:pPr>
      <w:r>
        <w:rPr>
          <w:rFonts w:ascii="NTFPreCursive" w:hAnsi="NTFPreCursive" w:cstheme="minorHAnsi"/>
          <w:sz w:val="28"/>
          <w:lang w:val="en-GB"/>
        </w:rPr>
        <w:t xml:space="preserve">Keep hands, feet </w:t>
      </w:r>
      <w:r w:rsidR="000F3527" w:rsidRPr="004919B9">
        <w:rPr>
          <w:rFonts w:ascii="NTFPreCursive" w:hAnsi="NTFPreCursive" w:cstheme="minorHAnsi"/>
          <w:sz w:val="28"/>
          <w:lang w:val="en-GB"/>
        </w:rPr>
        <w:t>and unkind</w:t>
      </w:r>
      <w:r w:rsidR="007F5CDF" w:rsidRPr="004919B9">
        <w:rPr>
          <w:rFonts w:ascii="NTFPreCursive" w:hAnsi="NTFPreCursive" w:cstheme="minorHAnsi"/>
          <w:sz w:val="28"/>
          <w:lang w:val="en-GB"/>
        </w:rPr>
        <w:t xml:space="preserve"> words to yourself.</w:t>
      </w:r>
    </w:p>
    <w:p w14:paraId="1A69CAB8" w14:textId="77777777" w:rsidR="007F5CDF" w:rsidRPr="004919B9" w:rsidRDefault="000F3527" w:rsidP="007F5CDF">
      <w:pPr>
        <w:pStyle w:val="NoSpacing"/>
        <w:numPr>
          <w:ilvl w:val="0"/>
          <w:numId w:val="19"/>
        </w:numPr>
        <w:rPr>
          <w:rFonts w:ascii="NTFPreCursive" w:hAnsi="NTFPreCursive" w:cstheme="minorHAnsi"/>
          <w:sz w:val="28"/>
          <w:lang w:val="en-GB"/>
        </w:rPr>
      </w:pPr>
      <w:r w:rsidRPr="004919B9">
        <w:rPr>
          <w:rFonts w:ascii="NTFPreCursive" w:hAnsi="NTFPreCursive" w:cstheme="minorHAnsi"/>
          <w:sz w:val="28"/>
          <w:lang w:val="en-GB"/>
        </w:rPr>
        <w:t>M</w:t>
      </w:r>
      <w:r w:rsidR="007F5CDF" w:rsidRPr="004919B9">
        <w:rPr>
          <w:rFonts w:ascii="NTFPreCursive" w:hAnsi="NTFPreCursive" w:cstheme="minorHAnsi"/>
          <w:sz w:val="28"/>
          <w:lang w:val="en-GB"/>
        </w:rPr>
        <w:t>ake your own</w:t>
      </w:r>
      <w:r w:rsidRPr="004919B9">
        <w:rPr>
          <w:rFonts w:ascii="NTFPreCursive" w:hAnsi="NTFPreCursive" w:cstheme="minorHAnsi"/>
          <w:sz w:val="28"/>
          <w:lang w:val="en-GB"/>
        </w:rPr>
        <w:t xml:space="preserve"> decisions and allow others to m</w:t>
      </w:r>
      <w:r w:rsidR="007F5CDF" w:rsidRPr="004919B9">
        <w:rPr>
          <w:rFonts w:ascii="NTFPreCursive" w:hAnsi="NTFPreCursive" w:cstheme="minorHAnsi"/>
          <w:sz w:val="28"/>
          <w:lang w:val="en-GB"/>
        </w:rPr>
        <w:t>ake theirs.</w:t>
      </w:r>
    </w:p>
    <w:p w14:paraId="6792C132" w14:textId="77777777" w:rsidR="00D911E2" w:rsidRDefault="00D911E2" w:rsidP="00EF2916">
      <w:pPr>
        <w:pStyle w:val="NoSpacing"/>
        <w:numPr>
          <w:ilvl w:val="0"/>
          <w:numId w:val="19"/>
        </w:numPr>
        <w:rPr>
          <w:rFonts w:ascii="NTFPreCursive" w:hAnsi="NTFPreCursive" w:cstheme="minorHAnsi"/>
          <w:sz w:val="28"/>
          <w:lang w:val="en-GB"/>
        </w:rPr>
      </w:pPr>
      <w:r>
        <w:rPr>
          <w:rFonts w:ascii="NTFPreCursive" w:hAnsi="NTFPreCursive" w:cstheme="minorHAnsi"/>
          <w:sz w:val="28"/>
          <w:lang w:val="en-GB"/>
        </w:rPr>
        <w:t xml:space="preserve">Report problems to an adult, do not involve yourself. </w:t>
      </w:r>
    </w:p>
    <w:p w14:paraId="040A7887" w14:textId="39F190DC" w:rsidR="00EF2916" w:rsidRDefault="007F5CDF" w:rsidP="00D911E2">
      <w:pPr>
        <w:pStyle w:val="NoSpacing"/>
        <w:ind w:left="360"/>
        <w:rPr>
          <w:rFonts w:ascii="NTFPreCursive" w:hAnsi="NTFPreCursive" w:cstheme="minorHAnsi"/>
          <w:sz w:val="28"/>
          <w:lang w:val="en-GB"/>
        </w:rPr>
      </w:pPr>
      <w:r w:rsidRPr="004919B9">
        <w:rPr>
          <w:rFonts w:ascii="NTFPreCursive" w:hAnsi="NTFPreCursive" w:cstheme="minorHAnsi"/>
          <w:sz w:val="28"/>
          <w:lang w:val="en-GB"/>
        </w:rPr>
        <w:br/>
      </w:r>
    </w:p>
    <w:p w14:paraId="034F2B35" w14:textId="0F393738" w:rsidR="00E134FD" w:rsidRDefault="00E134FD" w:rsidP="00D911E2">
      <w:pPr>
        <w:pStyle w:val="NoSpacing"/>
        <w:ind w:left="360"/>
        <w:rPr>
          <w:rFonts w:ascii="NTFPreCursive" w:hAnsi="NTFPreCursive" w:cstheme="minorHAnsi"/>
          <w:sz w:val="28"/>
          <w:lang w:val="en-GB"/>
        </w:rPr>
      </w:pPr>
    </w:p>
    <w:p w14:paraId="21082435" w14:textId="5061CCF6" w:rsidR="00E134FD" w:rsidRDefault="00E134FD" w:rsidP="00D911E2">
      <w:pPr>
        <w:pStyle w:val="NoSpacing"/>
        <w:ind w:left="360"/>
        <w:rPr>
          <w:rFonts w:ascii="NTFPreCursive" w:hAnsi="NTFPreCursive" w:cstheme="minorHAnsi"/>
          <w:sz w:val="28"/>
          <w:lang w:val="en-GB"/>
        </w:rPr>
      </w:pPr>
    </w:p>
    <w:p w14:paraId="5300CCB0" w14:textId="60B9552D" w:rsidR="00E134FD" w:rsidRDefault="00E134FD" w:rsidP="00D911E2">
      <w:pPr>
        <w:pStyle w:val="NoSpacing"/>
        <w:ind w:left="360"/>
        <w:rPr>
          <w:rFonts w:ascii="NTFPreCursive" w:hAnsi="NTFPreCursive" w:cstheme="minorHAnsi"/>
          <w:sz w:val="28"/>
          <w:lang w:val="en-GB"/>
        </w:rPr>
      </w:pPr>
    </w:p>
    <w:p w14:paraId="41058600" w14:textId="77777777" w:rsidR="00E134FD" w:rsidRPr="0001077E" w:rsidRDefault="00E134FD" w:rsidP="00D911E2">
      <w:pPr>
        <w:pStyle w:val="NoSpacing"/>
        <w:ind w:left="360"/>
        <w:rPr>
          <w:rFonts w:ascii="NTFPreCursive" w:hAnsi="NTFPreCursive" w:cstheme="minorHAnsi"/>
          <w:sz w:val="28"/>
          <w:lang w:val="en-GB"/>
        </w:rPr>
      </w:pPr>
    </w:p>
    <w:p w14:paraId="20BE92F6" w14:textId="77777777" w:rsidR="007F5CDF" w:rsidRPr="004919B9" w:rsidRDefault="007F5CDF" w:rsidP="007F5CDF">
      <w:pPr>
        <w:pStyle w:val="NoSpacing"/>
        <w:jc w:val="both"/>
        <w:rPr>
          <w:rFonts w:ascii="NTFPreCursive" w:hAnsi="NTFPreCursive" w:cstheme="minorHAnsi"/>
          <w:sz w:val="28"/>
          <w:lang w:val="en-GB"/>
        </w:rPr>
      </w:pPr>
    </w:p>
    <w:p w14:paraId="4A189885" w14:textId="77777777" w:rsidR="007F5CDF" w:rsidRPr="004919B9" w:rsidRDefault="000D3B47" w:rsidP="00286B2A">
      <w:pPr>
        <w:pStyle w:val="NoSpacing"/>
        <w:numPr>
          <w:ilvl w:val="0"/>
          <w:numId w:val="41"/>
        </w:numPr>
        <w:jc w:val="both"/>
        <w:outlineLvl w:val="0"/>
        <w:rPr>
          <w:rFonts w:ascii="NTFPreCursive" w:hAnsi="NTFPreCursive" w:cstheme="minorHAnsi"/>
          <w:b/>
          <w:sz w:val="28"/>
          <w:u w:val="single"/>
        </w:rPr>
      </w:pPr>
      <w:r w:rsidRPr="004919B9">
        <w:rPr>
          <w:rFonts w:ascii="NTFPreCursive" w:hAnsi="NTFPreCursive" w:cstheme="minorHAnsi"/>
          <w:b/>
          <w:sz w:val="28"/>
          <w:u w:val="single"/>
        </w:rPr>
        <w:t>Lunchtime Procedures</w:t>
      </w:r>
    </w:p>
    <w:p w14:paraId="2CA00627" w14:textId="77777777" w:rsidR="007F5CDF" w:rsidRPr="004919B9" w:rsidRDefault="007F5CDF" w:rsidP="007F5CDF">
      <w:pPr>
        <w:pStyle w:val="NoSpacing"/>
        <w:jc w:val="both"/>
        <w:rPr>
          <w:rFonts w:ascii="NTFPreCursive" w:hAnsi="NTFPreCursive" w:cstheme="minorHAnsi"/>
          <w:sz w:val="28"/>
        </w:rPr>
      </w:pPr>
    </w:p>
    <w:p w14:paraId="44C7A429" w14:textId="77777777" w:rsidR="00E134FD" w:rsidRDefault="00555EFE" w:rsidP="00D26B64">
      <w:pPr>
        <w:pStyle w:val="NoSpacing"/>
        <w:jc w:val="both"/>
        <w:rPr>
          <w:rFonts w:ascii="NTFPreCursive" w:hAnsi="NTFPreCursive" w:cstheme="minorHAnsi"/>
          <w:sz w:val="28"/>
        </w:rPr>
      </w:pPr>
      <w:r>
        <w:rPr>
          <w:rFonts w:ascii="NTFPreCursive" w:hAnsi="NTFPreCursive" w:cstheme="minorHAnsi"/>
          <w:sz w:val="28"/>
        </w:rPr>
        <w:t xml:space="preserve">Staff carry red and yellow cards at lunchtime. Pupils are aware they will be issued with </w:t>
      </w:r>
      <w:r w:rsidR="00E134FD">
        <w:rPr>
          <w:rFonts w:ascii="NTFPreCursive" w:hAnsi="NTFPreCursive" w:cstheme="minorHAnsi"/>
          <w:sz w:val="28"/>
        </w:rPr>
        <w:t xml:space="preserve">a </w:t>
      </w:r>
      <w:r>
        <w:rPr>
          <w:rFonts w:ascii="NTFPreCursive" w:hAnsi="NTFPreCursive" w:cstheme="minorHAnsi"/>
          <w:sz w:val="28"/>
        </w:rPr>
        <w:t>yellow card</w:t>
      </w:r>
      <w:r w:rsidR="00E134FD">
        <w:rPr>
          <w:rFonts w:ascii="NTFPreCursive" w:hAnsi="NTFPreCursive" w:cstheme="minorHAnsi"/>
          <w:sz w:val="28"/>
        </w:rPr>
        <w:t xml:space="preserve"> if they choose to make the wrong choice. Pupils are also aware they will receive a red card and go to the Reflection Room should they continue to make the wrong behaviour choice after receiving the yellow card or if they have hurt someone either physically, verbally or emotionally.</w:t>
      </w:r>
      <w:r>
        <w:rPr>
          <w:rFonts w:ascii="NTFPreCursive" w:hAnsi="NTFPreCursive" w:cstheme="minorHAnsi"/>
          <w:sz w:val="28"/>
        </w:rPr>
        <w:t xml:space="preserve"> </w:t>
      </w:r>
    </w:p>
    <w:p w14:paraId="1218C5DC" w14:textId="224178E5" w:rsidR="007F5CDF" w:rsidRPr="004919B9" w:rsidRDefault="000D3B47" w:rsidP="00D26B64">
      <w:pPr>
        <w:pStyle w:val="NoSpacing"/>
        <w:jc w:val="both"/>
        <w:rPr>
          <w:rFonts w:ascii="NTFPreCursive" w:hAnsi="NTFPreCursive" w:cstheme="minorHAnsi"/>
          <w:sz w:val="28"/>
        </w:rPr>
      </w:pPr>
      <w:r w:rsidRPr="004919B9">
        <w:rPr>
          <w:rFonts w:ascii="NTFPreCursive" w:hAnsi="NTFPreCursive" w:cstheme="minorHAnsi"/>
          <w:sz w:val="28"/>
        </w:rPr>
        <w:t>To support this policy and to improve behavio</w:t>
      </w:r>
      <w:r w:rsidR="007C5CDB" w:rsidRPr="004919B9">
        <w:rPr>
          <w:rFonts w:ascii="NTFPreCursive" w:hAnsi="NTFPreCursive" w:cstheme="minorHAnsi"/>
          <w:sz w:val="28"/>
        </w:rPr>
        <w:t>u</w:t>
      </w:r>
      <w:r w:rsidRPr="004919B9">
        <w:rPr>
          <w:rFonts w:ascii="NTFPreCursive" w:hAnsi="NTFPreCursive" w:cstheme="minorHAnsi"/>
          <w:sz w:val="28"/>
        </w:rPr>
        <w:t>r at lunchtime the following procedures should be followed:</w:t>
      </w:r>
    </w:p>
    <w:p w14:paraId="5B6B4B88" w14:textId="77777777" w:rsidR="000D3B47" w:rsidRPr="004919B9" w:rsidRDefault="000D3B47" w:rsidP="000D3B47">
      <w:pPr>
        <w:pStyle w:val="NoSpacing"/>
        <w:numPr>
          <w:ilvl w:val="0"/>
          <w:numId w:val="32"/>
        </w:numPr>
        <w:jc w:val="both"/>
        <w:rPr>
          <w:rFonts w:ascii="NTFPreCursive" w:hAnsi="NTFPreCursive" w:cstheme="minorHAnsi"/>
          <w:sz w:val="28"/>
        </w:rPr>
      </w:pPr>
      <w:r w:rsidRPr="004919B9">
        <w:rPr>
          <w:rFonts w:ascii="NTFPreCursive" w:hAnsi="NTFPreCursive" w:cstheme="minorHAnsi"/>
          <w:sz w:val="28"/>
        </w:rPr>
        <w:t>Pupils that are not following t</w:t>
      </w:r>
      <w:r w:rsidR="000F3527" w:rsidRPr="004919B9">
        <w:rPr>
          <w:rFonts w:ascii="NTFPreCursive" w:hAnsi="NTFPreCursive" w:cstheme="minorHAnsi"/>
          <w:sz w:val="28"/>
        </w:rPr>
        <w:t xml:space="preserve">he playground </w:t>
      </w:r>
      <w:r w:rsidR="00735A9E" w:rsidRPr="004919B9">
        <w:rPr>
          <w:rFonts w:ascii="NTFPreCursive" w:hAnsi="NTFPreCursive" w:cstheme="minorHAnsi"/>
          <w:sz w:val="28"/>
        </w:rPr>
        <w:t xml:space="preserve">procedures </w:t>
      </w:r>
      <w:r w:rsidR="000F3527" w:rsidRPr="004919B9">
        <w:rPr>
          <w:rFonts w:ascii="NTFPreCursive" w:hAnsi="NTFPreCursive" w:cstheme="minorHAnsi"/>
          <w:sz w:val="28"/>
        </w:rPr>
        <w:t>to be issued</w:t>
      </w:r>
      <w:r w:rsidRPr="004919B9">
        <w:rPr>
          <w:rFonts w:ascii="NTFPreCursive" w:hAnsi="NTFPreCursive" w:cstheme="minorHAnsi"/>
          <w:sz w:val="28"/>
        </w:rPr>
        <w:t xml:space="preserve"> with a yellow card.</w:t>
      </w:r>
    </w:p>
    <w:p w14:paraId="3E3D8C9A" w14:textId="77777777" w:rsidR="000D3B47" w:rsidRPr="004919B9" w:rsidRDefault="000D3B47" w:rsidP="000D3B47">
      <w:pPr>
        <w:pStyle w:val="NoSpacing"/>
        <w:numPr>
          <w:ilvl w:val="0"/>
          <w:numId w:val="32"/>
        </w:numPr>
        <w:jc w:val="both"/>
        <w:rPr>
          <w:rFonts w:ascii="NTFPreCursive" w:hAnsi="NTFPreCursive" w:cstheme="minorHAnsi"/>
          <w:sz w:val="28"/>
        </w:rPr>
      </w:pPr>
      <w:r w:rsidRPr="004919B9">
        <w:rPr>
          <w:rFonts w:ascii="NTFPreCursive" w:hAnsi="NTFPreCursive" w:cstheme="minorHAnsi"/>
          <w:sz w:val="28"/>
        </w:rPr>
        <w:t>If the</w:t>
      </w:r>
      <w:r w:rsidR="006478FD" w:rsidRPr="004919B9">
        <w:rPr>
          <w:rFonts w:ascii="NTFPreCursive" w:hAnsi="NTFPreCursive" w:cstheme="minorHAnsi"/>
          <w:sz w:val="28"/>
        </w:rPr>
        <w:t xml:space="preserve"> poor</w:t>
      </w:r>
      <w:r w:rsidRPr="004919B9">
        <w:rPr>
          <w:rFonts w:ascii="NTFPreCursive" w:hAnsi="NTFPreCursive" w:cstheme="minorHAnsi"/>
          <w:sz w:val="28"/>
        </w:rPr>
        <w:t xml:space="preserve"> </w:t>
      </w:r>
      <w:r w:rsidR="007C5CDB" w:rsidRPr="004919B9">
        <w:rPr>
          <w:rFonts w:ascii="NTFPreCursive" w:hAnsi="NTFPreCursive" w:cstheme="minorHAnsi"/>
          <w:sz w:val="28"/>
        </w:rPr>
        <w:t>behaviour</w:t>
      </w:r>
      <w:r w:rsidRPr="004919B9">
        <w:rPr>
          <w:rFonts w:ascii="NTFPreCursive" w:hAnsi="NTFPreCursive" w:cstheme="minorHAnsi"/>
          <w:sz w:val="28"/>
        </w:rPr>
        <w:t xml:space="preserve"> continues or is observed to be extreme</w:t>
      </w:r>
      <w:r w:rsidR="00DC134A">
        <w:rPr>
          <w:rFonts w:ascii="NTFPreCursive" w:hAnsi="NTFPreCursive" w:cstheme="minorHAnsi"/>
          <w:sz w:val="28"/>
        </w:rPr>
        <w:t xml:space="preserve">, the </w:t>
      </w:r>
      <w:r w:rsidRPr="004919B9">
        <w:rPr>
          <w:rFonts w:ascii="NTFPreCursive" w:hAnsi="NTFPreCursive" w:cstheme="minorHAnsi"/>
          <w:sz w:val="28"/>
        </w:rPr>
        <w:t>pupil</w:t>
      </w:r>
      <w:r w:rsidR="00DC134A">
        <w:rPr>
          <w:rFonts w:ascii="NTFPreCursive" w:hAnsi="NTFPreCursive" w:cstheme="minorHAnsi"/>
          <w:sz w:val="28"/>
        </w:rPr>
        <w:t xml:space="preserve"> is</w:t>
      </w:r>
      <w:r w:rsidRPr="004919B9">
        <w:rPr>
          <w:rFonts w:ascii="NTFPreCursive" w:hAnsi="NTFPreCursive" w:cstheme="minorHAnsi"/>
          <w:sz w:val="28"/>
        </w:rPr>
        <w:t xml:space="preserve"> to be issued with a red card and sent to </w:t>
      </w:r>
      <w:r w:rsidR="006478FD" w:rsidRPr="004919B9">
        <w:rPr>
          <w:rFonts w:ascii="NTFPreCursive" w:hAnsi="NTFPreCursive" w:cstheme="minorHAnsi"/>
          <w:sz w:val="28"/>
        </w:rPr>
        <w:t>reflect</w:t>
      </w:r>
      <w:r w:rsidR="00DC134A">
        <w:rPr>
          <w:rFonts w:ascii="NTFPreCursive" w:hAnsi="NTFPreCursive" w:cstheme="minorHAnsi"/>
          <w:sz w:val="28"/>
        </w:rPr>
        <w:t xml:space="preserve">ion time if it is before 12.55pm or the following day if it is after 12.55pm to reflect on their </w:t>
      </w:r>
      <w:r w:rsidR="006478FD" w:rsidRPr="004919B9">
        <w:rPr>
          <w:rFonts w:ascii="NTFPreCursive" w:hAnsi="NTFPreCursive" w:cstheme="minorHAnsi"/>
          <w:sz w:val="28"/>
        </w:rPr>
        <w:t>behaviour choices</w:t>
      </w:r>
      <w:r w:rsidR="00DC134A">
        <w:rPr>
          <w:rFonts w:ascii="NTFPreCursive" w:hAnsi="NTFPreCursive" w:cstheme="minorHAnsi"/>
          <w:sz w:val="28"/>
        </w:rPr>
        <w:t xml:space="preserve"> in the playground</w:t>
      </w:r>
      <w:r w:rsidRPr="004919B9">
        <w:rPr>
          <w:rFonts w:ascii="NTFPreCursive" w:hAnsi="NTFPreCursive" w:cstheme="minorHAnsi"/>
          <w:sz w:val="28"/>
        </w:rPr>
        <w:t>.</w:t>
      </w:r>
    </w:p>
    <w:p w14:paraId="5A47D4DF" w14:textId="77777777" w:rsidR="000D3B47" w:rsidRDefault="00725B2C" w:rsidP="000D3B47">
      <w:pPr>
        <w:pStyle w:val="NoSpacing"/>
        <w:numPr>
          <w:ilvl w:val="0"/>
          <w:numId w:val="32"/>
        </w:numPr>
        <w:jc w:val="both"/>
        <w:rPr>
          <w:rFonts w:ascii="NTFPreCursive" w:hAnsi="NTFPreCursive" w:cstheme="minorHAnsi"/>
          <w:sz w:val="28"/>
        </w:rPr>
      </w:pPr>
      <w:r>
        <w:rPr>
          <w:rFonts w:ascii="NTFPreCursive" w:hAnsi="NTFPreCursive" w:cstheme="minorHAnsi"/>
          <w:sz w:val="28"/>
        </w:rPr>
        <w:t>Mrs Hart (Miss Coull in absence) is to be informed of all cards issued</w:t>
      </w:r>
      <w:r w:rsidR="00DC134A">
        <w:rPr>
          <w:rFonts w:ascii="NTFPreCursive" w:hAnsi="NTFPreCursive" w:cstheme="minorHAnsi"/>
          <w:sz w:val="28"/>
        </w:rPr>
        <w:t xml:space="preserve">. The yellow and red cards will be recorded by </w:t>
      </w:r>
      <w:r>
        <w:rPr>
          <w:rFonts w:ascii="NTFPreCursive" w:hAnsi="NTFPreCursive" w:cstheme="minorHAnsi"/>
          <w:sz w:val="28"/>
        </w:rPr>
        <w:t>Mrs Hart</w:t>
      </w:r>
      <w:r w:rsidR="00DC134A">
        <w:rPr>
          <w:rFonts w:ascii="NTFPreCursive" w:hAnsi="NTFPreCursive" w:cstheme="minorHAnsi"/>
          <w:sz w:val="28"/>
        </w:rPr>
        <w:t xml:space="preserve"> of staff every day. Any child with a red card before 12:55pm will be sent into the reflection room on the same day.</w:t>
      </w:r>
      <w:r w:rsidR="006478FD" w:rsidRPr="004919B9">
        <w:rPr>
          <w:rFonts w:ascii="NTFPreCursive" w:hAnsi="NTFPreCursive" w:cstheme="minorHAnsi"/>
          <w:sz w:val="28"/>
        </w:rPr>
        <w:t xml:space="preserve"> In addition to this a</w:t>
      </w:r>
      <w:r>
        <w:rPr>
          <w:rFonts w:ascii="NTFPreCursive" w:hAnsi="NTFPreCursive" w:cstheme="minorHAnsi"/>
          <w:sz w:val="28"/>
        </w:rPr>
        <w:t>n email</w:t>
      </w:r>
      <w:r w:rsidR="006478FD" w:rsidRPr="004919B9">
        <w:rPr>
          <w:rFonts w:ascii="NTFPreCursive" w:hAnsi="NTFPreCursive" w:cstheme="minorHAnsi"/>
          <w:sz w:val="28"/>
        </w:rPr>
        <w:t xml:space="preserve"> will be sent home to parents.</w:t>
      </w:r>
      <w:r w:rsidR="000F3527" w:rsidRPr="004919B9">
        <w:rPr>
          <w:rFonts w:ascii="NTFPreCursive" w:hAnsi="NTFPreCursive" w:cstheme="minorHAnsi"/>
          <w:sz w:val="28"/>
        </w:rPr>
        <w:t xml:space="preserve"> Should a pupil receive 3 red cards in a week or a pattern emerges through the gathering of data, a meeting will be held between the Social Inclusion Officer and the parent/carer of the pupil.</w:t>
      </w:r>
    </w:p>
    <w:p w14:paraId="72D79881" w14:textId="77777777" w:rsidR="00091A19" w:rsidRPr="004919B9" w:rsidRDefault="00091A19">
      <w:pPr>
        <w:rPr>
          <w:rFonts w:ascii="NTFPreCursive" w:eastAsia="Times New Roman" w:hAnsi="NTFPreCursive" w:cstheme="minorHAnsi"/>
          <w:sz w:val="28"/>
          <w:szCs w:val="24"/>
          <w:lang w:val="en-US"/>
        </w:rPr>
      </w:pPr>
      <w:bookmarkStart w:id="14" w:name="_Hlk161914265"/>
    </w:p>
    <w:p w14:paraId="54029289" w14:textId="1274700B" w:rsidR="007F5CDF" w:rsidRDefault="0018550B" w:rsidP="00286B2A">
      <w:pPr>
        <w:pStyle w:val="NoSpacing"/>
        <w:numPr>
          <w:ilvl w:val="0"/>
          <w:numId w:val="41"/>
        </w:numPr>
        <w:jc w:val="both"/>
        <w:outlineLvl w:val="0"/>
        <w:rPr>
          <w:rFonts w:ascii="NTFPreCursive" w:hAnsi="NTFPreCursive" w:cstheme="minorHAnsi"/>
          <w:b/>
          <w:sz w:val="28"/>
          <w:u w:val="single"/>
        </w:rPr>
      </w:pPr>
      <w:r>
        <w:rPr>
          <w:rFonts w:ascii="NTFPreCursive" w:hAnsi="NTFPreCursive" w:cstheme="minorHAnsi"/>
          <w:b/>
          <w:sz w:val="28"/>
          <w:u w:val="single"/>
        </w:rPr>
        <w:t>Silent Transition</w:t>
      </w:r>
    </w:p>
    <w:bookmarkEnd w:id="14"/>
    <w:p w14:paraId="7D04ED08" w14:textId="77777777" w:rsidR="0018550B" w:rsidRDefault="0018550B" w:rsidP="0018550B">
      <w:pPr>
        <w:pStyle w:val="NoSpacing"/>
        <w:ind w:left="501"/>
        <w:jc w:val="both"/>
        <w:rPr>
          <w:rFonts w:ascii="NTFPreCursive" w:hAnsi="NTFPreCursive" w:cstheme="minorHAnsi"/>
          <w:sz w:val="28"/>
        </w:rPr>
      </w:pPr>
    </w:p>
    <w:p w14:paraId="76703F35" w14:textId="1701B754" w:rsidR="00E134FD" w:rsidRPr="007C2D78" w:rsidRDefault="0018550B" w:rsidP="007C2D78">
      <w:pPr>
        <w:pStyle w:val="NoSpacing"/>
        <w:ind w:left="501"/>
        <w:jc w:val="both"/>
        <w:rPr>
          <w:rFonts w:ascii="NTFPreCursive" w:hAnsi="NTFPreCursive" w:cstheme="minorHAnsi"/>
          <w:sz w:val="28"/>
        </w:rPr>
      </w:pPr>
      <w:r>
        <w:rPr>
          <w:rFonts w:ascii="NTFPreCursive" w:hAnsi="NTFPreCursive" w:cstheme="minorHAnsi"/>
          <w:sz w:val="28"/>
        </w:rPr>
        <w:t xml:space="preserve">All pupils are expected to </w:t>
      </w:r>
      <w:r w:rsidR="00CE1793">
        <w:rPr>
          <w:rFonts w:ascii="NTFPreCursive" w:hAnsi="NTFPreCursive" w:cstheme="minorHAnsi"/>
          <w:sz w:val="28"/>
        </w:rPr>
        <w:t xml:space="preserve">transition </w:t>
      </w:r>
      <w:r>
        <w:rPr>
          <w:rFonts w:ascii="NTFPreCursive" w:hAnsi="NTFPreCursive" w:cstheme="minorHAnsi"/>
          <w:sz w:val="28"/>
        </w:rPr>
        <w:t>around the building in silence whilst walking. Pupils should observe silent transition not only at lunchtime but throughout other times of the day</w:t>
      </w:r>
      <w:r w:rsidR="00CE1793">
        <w:rPr>
          <w:rFonts w:ascii="NTFPreCursive" w:hAnsi="NTFPreCursive" w:cstheme="minorHAnsi"/>
          <w:sz w:val="28"/>
        </w:rPr>
        <w:t xml:space="preserve"> including lunchtime and home time</w:t>
      </w:r>
      <w:r>
        <w:rPr>
          <w:rFonts w:ascii="NTFPreCursive" w:hAnsi="NTFPreCursive" w:cstheme="minorHAnsi"/>
          <w:sz w:val="28"/>
        </w:rPr>
        <w:t xml:space="preserve">. Any </w:t>
      </w:r>
      <w:r w:rsidR="00CE1793">
        <w:rPr>
          <w:rFonts w:ascii="NTFPreCursive" w:hAnsi="NTFPreCursive" w:cstheme="minorHAnsi"/>
          <w:sz w:val="28"/>
        </w:rPr>
        <w:t>pupil</w:t>
      </w:r>
      <w:r>
        <w:rPr>
          <w:rFonts w:ascii="NTFPreCursive" w:hAnsi="NTFPreCursive" w:cstheme="minorHAnsi"/>
          <w:sz w:val="28"/>
        </w:rPr>
        <w:t xml:space="preserve"> not following the silent transition rules will be issued with a red card and sent to the reflection room.</w:t>
      </w:r>
    </w:p>
    <w:p w14:paraId="6A21A9E3" w14:textId="77777777" w:rsidR="00E134FD" w:rsidRDefault="00E134FD" w:rsidP="0018550B">
      <w:pPr>
        <w:pStyle w:val="NoSpacing"/>
        <w:jc w:val="both"/>
        <w:outlineLvl w:val="0"/>
        <w:rPr>
          <w:rFonts w:ascii="NTFPreCursive" w:hAnsi="NTFPreCursive" w:cstheme="minorHAnsi"/>
          <w:b/>
          <w:sz w:val="28"/>
          <w:u w:val="single"/>
        </w:rPr>
      </w:pPr>
    </w:p>
    <w:p w14:paraId="061FF130" w14:textId="053FC8C3" w:rsidR="0018550B" w:rsidRPr="004919B9" w:rsidRDefault="0018550B" w:rsidP="00286B2A">
      <w:pPr>
        <w:pStyle w:val="NoSpacing"/>
        <w:numPr>
          <w:ilvl w:val="0"/>
          <w:numId w:val="41"/>
        </w:numPr>
        <w:jc w:val="both"/>
        <w:outlineLvl w:val="0"/>
        <w:rPr>
          <w:rFonts w:ascii="NTFPreCursive" w:hAnsi="NTFPreCursive" w:cstheme="minorHAnsi"/>
          <w:b/>
          <w:sz w:val="28"/>
          <w:u w:val="single"/>
        </w:rPr>
      </w:pPr>
      <w:r>
        <w:rPr>
          <w:rFonts w:ascii="NTFPreCursive" w:hAnsi="NTFPreCursive" w:cstheme="minorHAnsi"/>
          <w:b/>
          <w:sz w:val="28"/>
          <w:u w:val="single"/>
        </w:rPr>
        <w:t xml:space="preserve"> </w:t>
      </w:r>
      <w:r w:rsidR="00B07D3A">
        <w:rPr>
          <w:rFonts w:ascii="NTFPreCursive" w:hAnsi="NTFPreCursive" w:cstheme="minorHAnsi"/>
          <w:b/>
          <w:sz w:val="28"/>
          <w:u w:val="single"/>
        </w:rPr>
        <w:t>Exclusions</w:t>
      </w:r>
    </w:p>
    <w:p w14:paraId="01BC6D69" w14:textId="77777777" w:rsidR="00B66039" w:rsidRPr="004919B9" w:rsidRDefault="00B66039" w:rsidP="00B66039">
      <w:pPr>
        <w:pStyle w:val="NoSpacing"/>
        <w:ind w:left="720"/>
        <w:jc w:val="both"/>
        <w:outlineLvl w:val="0"/>
        <w:rPr>
          <w:rFonts w:ascii="NTFPreCursive" w:hAnsi="NTFPreCursive" w:cstheme="minorHAnsi"/>
          <w:b/>
          <w:sz w:val="28"/>
          <w:u w:val="single"/>
        </w:rPr>
      </w:pPr>
    </w:p>
    <w:p w14:paraId="34BE0E3E" w14:textId="77777777" w:rsidR="00B66039" w:rsidRPr="004919B9" w:rsidRDefault="00B66039" w:rsidP="00B66039">
      <w:pPr>
        <w:pStyle w:val="NoSpacing"/>
        <w:jc w:val="both"/>
        <w:rPr>
          <w:rFonts w:ascii="NTFPreCursive" w:hAnsi="NTFPreCursive" w:cstheme="minorHAnsi"/>
          <w:sz w:val="28"/>
        </w:rPr>
      </w:pPr>
      <w:r w:rsidRPr="004919B9">
        <w:rPr>
          <w:rFonts w:ascii="NTFPreCursive" w:hAnsi="NTFPreCursive" w:cstheme="minorHAnsi"/>
          <w:sz w:val="28"/>
        </w:rPr>
        <w:t>Serious Incidents</w:t>
      </w:r>
    </w:p>
    <w:p w14:paraId="7A3523BC" w14:textId="77777777" w:rsidR="00B66039" w:rsidRPr="004919B9" w:rsidRDefault="00B66039" w:rsidP="00B66039">
      <w:pPr>
        <w:pStyle w:val="NoSpacing"/>
        <w:jc w:val="both"/>
        <w:rPr>
          <w:rFonts w:ascii="NTFPreCursive" w:hAnsi="NTFPreCursive" w:cstheme="minorHAnsi"/>
          <w:sz w:val="28"/>
        </w:rPr>
      </w:pPr>
    </w:p>
    <w:p w14:paraId="63A8D184" w14:textId="77777777" w:rsidR="00B66039" w:rsidRPr="004919B9" w:rsidRDefault="00B66039" w:rsidP="00B66039">
      <w:pPr>
        <w:pStyle w:val="NoSpacing"/>
        <w:jc w:val="both"/>
        <w:rPr>
          <w:rFonts w:ascii="NTFPreCursive" w:hAnsi="NTFPreCursive" w:cstheme="minorHAnsi"/>
          <w:sz w:val="28"/>
        </w:rPr>
      </w:pPr>
      <w:r w:rsidRPr="004919B9">
        <w:rPr>
          <w:rFonts w:ascii="NTFPreCursive" w:hAnsi="NTFPreCursive" w:cstheme="minorHAnsi"/>
          <w:sz w:val="28"/>
        </w:rPr>
        <w:t>Serious incidents should be dealt with as quickly as possible. Any incident involving physical aggression or serious verbal abuse (e.g. swearing, sexist, homophobic or racist abuse) to a pupil or a member of staff must be reported to a member of SLT immediately in addition to taking whatever immediate action seems appropriate. Serious incidents including racist comments will be logged.</w:t>
      </w:r>
    </w:p>
    <w:p w14:paraId="5E7A9649" w14:textId="77777777" w:rsidR="00B66039" w:rsidRPr="004919B9" w:rsidRDefault="00B66039" w:rsidP="00B66039">
      <w:pPr>
        <w:pStyle w:val="NoSpacing"/>
        <w:jc w:val="both"/>
        <w:rPr>
          <w:rFonts w:ascii="NTFPreCursive" w:hAnsi="NTFPreCursive" w:cstheme="minorHAnsi"/>
          <w:sz w:val="28"/>
        </w:rPr>
      </w:pPr>
    </w:p>
    <w:p w14:paraId="1FE4467D" w14:textId="77777777" w:rsidR="00B66039" w:rsidRPr="004919B9" w:rsidRDefault="00B66039" w:rsidP="00B66039">
      <w:pPr>
        <w:pStyle w:val="NoSpacing"/>
        <w:jc w:val="both"/>
        <w:rPr>
          <w:rFonts w:ascii="NTFPreCursive" w:hAnsi="NTFPreCursive" w:cstheme="minorHAnsi"/>
          <w:sz w:val="28"/>
        </w:rPr>
      </w:pPr>
      <w:r w:rsidRPr="004919B9">
        <w:rPr>
          <w:rFonts w:ascii="NTFPreCursive" w:hAnsi="NTFPreCursive" w:cstheme="minorHAnsi"/>
          <w:sz w:val="28"/>
        </w:rPr>
        <w:t>Persistent or serious infractions of the School Behaviour Policy may result in pupils, along with their parents/carers, being requested to appear before the appropriate Governing Board Committee.</w:t>
      </w:r>
    </w:p>
    <w:p w14:paraId="1370E654" w14:textId="77777777" w:rsidR="00B66039" w:rsidRPr="004919B9" w:rsidRDefault="00B66039" w:rsidP="00B66039">
      <w:pPr>
        <w:pStyle w:val="NoSpacing"/>
        <w:jc w:val="both"/>
        <w:rPr>
          <w:rFonts w:ascii="NTFPreCursive" w:hAnsi="NTFPreCursive" w:cstheme="minorHAnsi"/>
          <w:sz w:val="28"/>
        </w:rPr>
      </w:pPr>
      <w:r w:rsidRPr="004919B9">
        <w:rPr>
          <w:rFonts w:ascii="NTFPreCursive" w:hAnsi="NTFPreCursive" w:cstheme="minorHAnsi"/>
          <w:sz w:val="28"/>
        </w:rPr>
        <w:t xml:space="preserve"> </w:t>
      </w:r>
    </w:p>
    <w:p w14:paraId="6D40F1D7" w14:textId="77777777" w:rsidR="00B66039" w:rsidRPr="004919B9" w:rsidRDefault="00B66039" w:rsidP="00B66039">
      <w:pPr>
        <w:pStyle w:val="NoSpacing"/>
        <w:jc w:val="both"/>
        <w:rPr>
          <w:rFonts w:ascii="NTFPreCursive" w:hAnsi="NTFPreCursive" w:cstheme="minorHAnsi"/>
          <w:sz w:val="28"/>
        </w:rPr>
      </w:pPr>
      <w:r w:rsidRPr="004919B9">
        <w:rPr>
          <w:rFonts w:ascii="NTFPreCursive" w:hAnsi="NTFPreCursive" w:cstheme="minorHAnsi"/>
          <w:sz w:val="28"/>
        </w:rPr>
        <w:t>All members of staff witnessing a serious incident should make a written report as quickly as possible and send it to the person dealing with the incident or if that is not known to a member of SLT</w:t>
      </w:r>
    </w:p>
    <w:p w14:paraId="6F8AB053" w14:textId="77777777" w:rsidR="00B66039" w:rsidRPr="004919B9" w:rsidRDefault="00B66039" w:rsidP="00B66039">
      <w:pPr>
        <w:pStyle w:val="NoSpacing"/>
        <w:jc w:val="both"/>
        <w:rPr>
          <w:rFonts w:ascii="NTFPreCursive" w:hAnsi="NTFPreCursive" w:cstheme="minorHAnsi"/>
          <w:sz w:val="28"/>
        </w:rPr>
      </w:pPr>
    </w:p>
    <w:p w14:paraId="369B5DA8" w14:textId="77777777" w:rsidR="00B66039" w:rsidRPr="004919B9" w:rsidRDefault="00B66039" w:rsidP="00B66039">
      <w:pPr>
        <w:pStyle w:val="NoSpacing"/>
        <w:jc w:val="both"/>
        <w:rPr>
          <w:rFonts w:ascii="NTFPreCursive" w:hAnsi="NTFPreCursive" w:cstheme="minorHAnsi"/>
          <w:sz w:val="28"/>
        </w:rPr>
      </w:pPr>
      <w:r w:rsidRPr="004919B9">
        <w:rPr>
          <w:rFonts w:ascii="NTFPreCursive" w:hAnsi="NTFPreCursive" w:cstheme="minorHAnsi"/>
          <w:sz w:val="28"/>
        </w:rPr>
        <w:t>No teacher may send a pupil home for disciplinary reasons without the permission of the Headteacher or Deputy Headteacher.</w:t>
      </w:r>
    </w:p>
    <w:p w14:paraId="0164D977" w14:textId="77777777" w:rsidR="00B66039" w:rsidRPr="004919B9" w:rsidRDefault="00B66039" w:rsidP="00B66039">
      <w:pPr>
        <w:pStyle w:val="NoSpacing"/>
        <w:jc w:val="both"/>
        <w:rPr>
          <w:rFonts w:ascii="NTFPreCursive" w:hAnsi="NTFPreCursive" w:cstheme="minorHAnsi"/>
          <w:sz w:val="28"/>
        </w:rPr>
      </w:pPr>
    </w:p>
    <w:p w14:paraId="14F75F22" w14:textId="77777777" w:rsidR="00B66039" w:rsidRPr="004919B9" w:rsidRDefault="00B66039" w:rsidP="00B66039">
      <w:pPr>
        <w:pStyle w:val="NoSpacing"/>
        <w:jc w:val="both"/>
        <w:rPr>
          <w:rFonts w:ascii="NTFPreCursive" w:hAnsi="NTFPreCursive" w:cstheme="minorHAnsi"/>
          <w:sz w:val="28"/>
        </w:rPr>
      </w:pPr>
      <w:r w:rsidRPr="004919B9">
        <w:rPr>
          <w:rFonts w:ascii="NTFPreCursive" w:hAnsi="NTFPreCursive" w:cstheme="minorHAnsi"/>
          <w:sz w:val="28"/>
        </w:rPr>
        <w:t>The school recognises that exclusion from school is a serious matter, particularly in an area where many pupils have already experienced significant disadvantage in their lives. We avoid excluding pupils where possible and try to achieve the correct balance between the needs of the pupil and the needs of the school community.</w:t>
      </w:r>
    </w:p>
    <w:p w14:paraId="710957F8" w14:textId="77777777" w:rsidR="00BB2A3C" w:rsidRPr="004919B9" w:rsidRDefault="00BB2A3C" w:rsidP="00B66039">
      <w:pPr>
        <w:pStyle w:val="NoSpacing"/>
        <w:jc w:val="both"/>
        <w:rPr>
          <w:rFonts w:ascii="NTFPreCursive" w:hAnsi="NTFPreCursive" w:cstheme="minorHAnsi"/>
          <w:sz w:val="28"/>
        </w:rPr>
      </w:pPr>
    </w:p>
    <w:p w14:paraId="0E80A86A" w14:textId="77777777" w:rsidR="00BB2A3C" w:rsidRPr="004919B9" w:rsidRDefault="00BB2A3C" w:rsidP="00BB2A3C">
      <w:pPr>
        <w:pStyle w:val="NoSpacing"/>
        <w:rPr>
          <w:rFonts w:ascii="NTFPreCursive" w:hAnsi="NTFPreCursive" w:cstheme="minorHAnsi"/>
          <w:sz w:val="28"/>
          <w:lang w:val="en-GB"/>
        </w:rPr>
      </w:pPr>
      <w:r w:rsidRPr="004919B9">
        <w:rPr>
          <w:rFonts w:ascii="NTFPreCursive" w:hAnsi="NTFPreCursive" w:cstheme="minorHAnsi"/>
          <w:sz w:val="28"/>
          <w:lang w:val="en-GB"/>
        </w:rPr>
        <w:t xml:space="preserve">In most cases exclusion will be the last resort after a range of measures have been tried to improve the pupil’s behaviour. Exclusion will only be considered where the educational entitlement and the well-being and safety of the pupil concerned, the staff and the rest of the pupils in the class/school is jeopardised.  </w:t>
      </w:r>
    </w:p>
    <w:p w14:paraId="78C9A82C" w14:textId="77777777" w:rsidR="005E43C2" w:rsidRPr="004919B9" w:rsidRDefault="00BB2A3C" w:rsidP="00BB2A3C">
      <w:pPr>
        <w:pStyle w:val="NoSpacing"/>
        <w:rPr>
          <w:rFonts w:ascii="NTFPreCursive" w:hAnsi="NTFPreCursive" w:cstheme="minorHAnsi"/>
          <w:sz w:val="28"/>
          <w:lang w:val="en-GB"/>
        </w:rPr>
      </w:pPr>
      <w:r w:rsidRPr="004919B9">
        <w:rPr>
          <w:rFonts w:ascii="NTFPreCursive" w:hAnsi="NTFPreCursive" w:cstheme="minorHAnsi"/>
          <w:sz w:val="28"/>
          <w:lang w:val="en-GB"/>
        </w:rPr>
        <w:t>The formal reasons whereby the school may consider the exclusion of a pupil would be:</w:t>
      </w:r>
    </w:p>
    <w:p w14:paraId="6B458CA1" w14:textId="77777777" w:rsidR="00BB2A3C" w:rsidRPr="004919B9" w:rsidRDefault="00BB2A3C" w:rsidP="00BB2A3C">
      <w:pPr>
        <w:pStyle w:val="NoSpacing"/>
        <w:rPr>
          <w:rFonts w:ascii="NTFPreCursive" w:hAnsi="NTFPreCursive" w:cstheme="minorHAnsi"/>
          <w:sz w:val="28"/>
          <w:lang w:val="en-GB"/>
        </w:rPr>
      </w:pPr>
      <w:r w:rsidRPr="004919B9">
        <w:rPr>
          <w:rFonts w:ascii="NTFPreCursive" w:hAnsi="NTFPreCursive" w:cstheme="minorHAnsi"/>
          <w:sz w:val="28"/>
          <w:lang w:val="en-GB"/>
        </w:rPr>
        <w:t>In response to serious breaches of the Behaviour and Engagement Policy</w:t>
      </w:r>
    </w:p>
    <w:p w14:paraId="6630E503" w14:textId="77777777" w:rsidR="00BB2A3C" w:rsidRPr="004919B9" w:rsidRDefault="00BB2A3C" w:rsidP="00BB2A3C">
      <w:pPr>
        <w:pStyle w:val="NoSpacing"/>
        <w:rPr>
          <w:rFonts w:ascii="NTFPreCursive" w:hAnsi="NTFPreCursive" w:cstheme="minorHAnsi"/>
          <w:sz w:val="28"/>
          <w:lang w:val="en-GB"/>
        </w:rPr>
      </w:pPr>
      <w:r w:rsidRPr="004919B9">
        <w:rPr>
          <w:rFonts w:ascii="NTFPreCursive" w:hAnsi="NTFPreCursive" w:cstheme="minorHAnsi"/>
          <w:sz w:val="28"/>
          <w:lang w:val="en-GB"/>
        </w:rPr>
        <w:t>If, by allowing the pupil to remain in school, the education or welfare of the pupil or others in the school would be seriously harmed.</w:t>
      </w:r>
    </w:p>
    <w:p w14:paraId="7CCE8CE9" w14:textId="77777777" w:rsidR="00BB2A3C" w:rsidRPr="007B20F8" w:rsidRDefault="00BB2A3C" w:rsidP="00BB2A3C">
      <w:pPr>
        <w:pStyle w:val="NoSpacing"/>
        <w:rPr>
          <w:rFonts w:ascii="NTFPreCursive" w:hAnsi="NTFPreCursive" w:cstheme="minorHAnsi"/>
          <w:sz w:val="28"/>
          <w:lang w:val="en-GB"/>
        </w:rPr>
      </w:pPr>
      <w:r w:rsidRPr="007B20F8">
        <w:rPr>
          <w:rFonts w:ascii="NTFPreCursive" w:hAnsi="NTFPreCursive" w:cstheme="minorHAnsi"/>
          <w:sz w:val="28"/>
          <w:lang w:val="en-GB"/>
        </w:rPr>
        <w:t xml:space="preserve">Where exclusion is necessary we refer to “Improving Behaviour and Attendance: Guidance on Exclusion </w:t>
      </w:r>
      <w:r w:rsidR="00B60E65" w:rsidRPr="007B20F8">
        <w:rPr>
          <w:rFonts w:ascii="NTFPreCursive" w:hAnsi="NTFPreCursive" w:cstheme="minorHAnsi"/>
          <w:sz w:val="28"/>
          <w:lang w:val="en-GB"/>
        </w:rPr>
        <w:t>from</w:t>
      </w:r>
      <w:r w:rsidRPr="007B20F8">
        <w:rPr>
          <w:rFonts w:ascii="NTFPreCursive" w:hAnsi="NTFPreCursive" w:cstheme="minorHAnsi"/>
          <w:sz w:val="28"/>
          <w:lang w:val="en-GB"/>
        </w:rPr>
        <w:t xml:space="preserve"> Schools and Pupil Referral Units” (DCSF 2017).</w:t>
      </w:r>
    </w:p>
    <w:p w14:paraId="1B00CB45" w14:textId="77777777" w:rsidR="00BB2A3C" w:rsidRPr="004919B9" w:rsidRDefault="00BB2A3C" w:rsidP="00BB2A3C">
      <w:pPr>
        <w:pStyle w:val="NoSpacing"/>
        <w:rPr>
          <w:rFonts w:ascii="NTFPreCursive" w:hAnsi="NTFPreCursive" w:cstheme="minorHAnsi"/>
          <w:sz w:val="28"/>
          <w:lang w:val="en-GB"/>
        </w:rPr>
      </w:pPr>
      <w:r w:rsidRPr="007B20F8">
        <w:rPr>
          <w:rFonts w:ascii="NTFPreCursive" w:hAnsi="NTFPreCursive" w:cstheme="minorHAnsi"/>
          <w:sz w:val="28"/>
          <w:lang w:val="en-GB"/>
        </w:rPr>
        <w:t>Factors to consider before making a decision to exclude:</w:t>
      </w:r>
    </w:p>
    <w:p w14:paraId="0882DD07" w14:textId="77777777" w:rsidR="00A85BDD" w:rsidRPr="004919B9" w:rsidRDefault="00A85BDD" w:rsidP="00BB2A3C">
      <w:pPr>
        <w:pStyle w:val="NoSpacing"/>
        <w:rPr>
          <w:rFonts w:ascii="NTFPreCursive" w:hAnsi="NTFPreCursive" w:cstheme="minorHAnsi"/>
          <w:sz w:val="28"/>
          <w:lang w:val="en-GB"/>
        </w:rPr>
      </w:pPr>
    </w:p>
    <w:p w14:paraId="1F66098C" w14:textId="77777777" w:rsidR="00BB2A3C" w:rsidRPr="004919B9" w:rsidRDefault="00BB2A3C" w:rsidP="00BB2A3C">
      <w:pPr>
        <w:pStyle w:val="NoSpacing"/>
        <w:numPr>
          <w:ilvl w:val="0"/>
          <w:numId w:val="28"/>
        </w:numPr>
        <w:rPr>
          <w:rFonts w:ascii="NTFPreCursive" w:hAnsi="NTFPreCursive" w:cstheme="minorHAnsi"/>
          <w:sz w:val="28"/>
          <w:lang w:val="en-GB"/>
        </w:rPr>
      </w:pPr>
      <w:r w:rsidRPr="004919B9">
        <w:rPr>
          <w:rFonts w:ascii="NTFPreCursive" w:hAnsi="NTFPreCursive" w:cstheme="minorHAnsi"/>
          <w:sz w:val="28"/>
          <w:lang w:val="en-GB"/>
        </w:rPr>
        <w:t>Ensure that a thorough investigation has been carried out.</w:t>
      </w:r>
    </w:p>
    <w:p w14:paraId="2888F596" w14:textId="77777777" w:rsidR="00BB2A3C" w:rsidRPr="004919B9" w:rsidRDefault="00BB2A3C" w:rsidP="00BB2A3C">
      <w:pPr>
        <w:pStyle w:val="NoSpacing"/>
        <w:numPr>
          <w:ilvl w:val="0"/>
          <w:numId w:val="28"/>
        </w:numPr>
        <w:rPr>
          <w:rFonts w:ascii="NTFPreCursive" w:hAnsi="NTFPreCursive" w:cstheme="minorHAnsi"/>
          <w:sz w:val="28"/>
          <w:lang w:val="en-GB"/>
        </w:rPr>
      </w:pPr>
      <w:r w:rsidRPr="004919B9">
        <w:rPr>
          <w:rFonts w:ascii="NTFPreCursive" w:hAnsi="NTFPreCursive" w:cstheme="minorHAnsi"/>
          <w:sz w:val="28"/>
          <w:lang w:val="en-GB"/>
        </w:rPr>
        <w:t>Consider all the evidence available to support the allegations, taking account of the school’s Behaviour and Engagement policy, where applicable, the Race Relations Act 1976 as amended and the Disability Discrimination Act 1995 as amended.</w:t>
      </w:r>
    </w:p>
    <w:p w14:paraId="29423809" w14:textId="77777777" w:rsidR="00BB2A3C" w:rsidRPr="004919B9" w:rsidRDefault="00BB2A3C" w:rsidP="00BB2A3C">
      <w:pPr>
        <w:pStyle w:val="NoSpacing"/>
        <w:numPr>
          <w:ilvl w:val="0"/>
          <w:numId w:val="28"/>
        </w:numPr>
        <w:rPr>
          <w:rFonts w:ascii="NTFPreCursive" w:hAnsi="NTFPreCursive" w:cstheme="minorHAnsi"/>
          <w:sz w:val="28"/>
          <w:lang w:val="en-GB"/>
        </w:rPr>
      </w:pPr>
      <w:r w:rsidRPr="004919B9">
        <w:rPr>
          <w:rFonts w:ascii="NTFPreCursive" w:hAnsi="NTFPreCursive" w:cstheme="minorHAnsi"/>
          <w:sz w:val="28"/>
          <w:lang w:val="en-GB"/>
        </w:rPr>
        <w:t>Allow the pupil to give his or her version of events.</w:t>
      </w:r>
    </w:p>
    <w:p w14:paraId="6C6C821D" w14:textId="77777777" w:rsidR="00F36193" w:rsidRPr="00F36193" w:rsidRDefault="00BB2A3C" w:rsidP="00F36193">
      <w:pPr>
        <w:pStyle w:val="NoSpacing"/>
        <w:numPr>
          <w:ilvl w:val="0"/>
          <w:numId w:val="28"/>
        </w:numPr>
        <w:rPr>
          <w:rFonts w:ascii="NTFPreCursive" w:hAnsi="NTFPreCursive" w:cstheme="minorHAnsi"/>
          <w:sz w:val="28"/>
          <w:lang w:val="en-GB"/>
        </w:rPr>
      </w:pPr>
      <w:r w:rsidRPr="004919B9">
        <w:rPr>
          <w:rFonts w:ascii="NTFPreCursive" w:hAnsi="NTFPreCursive" w:cstheme="minorHAnsi"/>
          <w:sz w:val="28"/>
          <w:lang w:val="en-GB"/>
        </w:rPr>
        <w:t>Check whether the incident may have been provoked, for example by bullying, including homophobic or other prejudiced based bullying, or by racial or sexual harassment.</w:t>
      </w:r>
    </w:p>
    <w:p w14:paraId="19C8925E" w14:textId="77777777" w:rsidR="00BB2A3C" w:rsidRPr="004919B9" w:rsidRDefault="00BB2A3C" w:rsidP="00F36193">
      <w:pPr>
        <w:pStyle w:val="NoSpacing"/>
        <w:numPr>
          <w:ilvl w:val="0"/>
          <w:numId w:val="28"/>
        </w:numPr>
        <w:rPr>
          <w:rFonts w:ascii="NTFPreCursive" w:hAnsi="NTFPreCursive" w:cstheme="minorHAnsi"/>
          <w:b/>
          <w:sz w:val="28"/>
          <w:lang w:val="en-GB"/>
        </w:rPr>
      </w:pPr>
      <w:r w:rsidRPr="004919B9">
        <w:rPr>
          <w:rFonts w:ascii="NTFPreCursive" w:hAnsi="NTFPreCursive" w:cstheme="minorHAnsi"/>
          <w:sz w:val="28"/>
          <w:lang w:val="en-GB"/>
        </w:rPr>
        <w:t>If necessary, consult others, but not anyone who may later have a role in reviewing the Headteacher’s decision, for example a member of the Governing Body.</w:t>
      </w:r>
      <w:bookmarkStart w:id="15" w:name="_toc125"/>
      <w:bookmarkEnd w:id="15"/>
      <w:r w:rsidRPr="004919B9">
        <w:rPr>
          <w:rFonts w:ascii="NTFPreCursive" w:hAnsi="NTFPreCursive" w:cstheme="minorHAnsi"/>
          <w:b/>
          <w:sz w:val="28"/>
          <w:lang w:val="en-GB"/>
        </w:rPr>
        <w:t xml:space="preserve">     </w:t>
      </w:r>
    </w:p>
    <w:p w14:paraId="3EA3CF21" w14:textId="77777777" w:rsidR="00B66039" w:rsidRPr="004919B9" w:rsidRDefault="00B66039" w:rsidP="00B66039">
      <w:pPr>
        <w:pStyle w:val="NoSpacing"/>
        <w:jc w:val="both"/>
        <w:rPr>
          <w:rFonts w:ascii="NTFPreCursive" w:hAnsi="NTFPreCursive" w:cstheme="minorHAnsi"/>
          <w:sz w:val="28"/>
        </w:rPr>
      </w:pPr>
    </w:p>
    <w:p w14:paraId="2D4DFA8F" w14:textId="77777777" w:rsidR="00B66039" w:rsidRPr="004919B9" w:rsidRDefault="00B66039" w:rsidP="00B66039">
      <w:pPr>
        <w:pStyle w:val="NoSpacing"/>
        <w:jc w:val="both"/>
        <w:rPr>
          <w:rFonts w:ascii="NTFPreCursive" w:hAnsi="NTFPreCursive" w:cstheme="minorHAnsi"/>
          <w:sz w:val="28"/>
        </w:rPr>
      </w:pPr>
      <w:r w:rsidRPr="004919B9">
        <w:rPr>
          <w:rFonts w:ascii="NTFPreCursive" w:hAnsi="NTFPreCursive" w:cstheme="minorHAnsi"/>
          <w:sz w:val="28"/>
        </w:rPr>
        <w:t>The following alternatives to exclusion are used by the school:</w:t>
      </w:r>
    </w:p>
    <w:p w14:paraId="23920410" w14:textId="77777777" w:rsidR="00B66039" w:rsidRPr="004919B9" w:rsidRDefault="00B66039" w:rsidP="00B66039">
      <w:pPr>
        <w:pStyle w:val="NoSpacing"/>
        <w:jc w:val="both"/>
        <w:rPr>
          <w:rFonts w:ascii="NTFPreCursive" w:hAnsi="NTFPreCursive" w:cstheme="minorHAnsi"/>
          <w:sz w:val="28"/>
        </w:rPr>
      </w:pPr>
    </w:p>
    <w:p w14:paraId="33B2918F" w14:textId="77777777" w:rsidR="00B66039" w:rsidRPr="004919B9" w:rsidRDefault="00B66039" w:rsidP="00B66039">
      <w:pPr>
        <w:pStyle w:val="NoSpacing"/>
        <w:jc w:val="both"/>
        <w:rPr>
          <w:rFonts w:ascii="NTFPreCursive" w:hAnsi="NTFPreCursive" w:cstheme="minorHAnsi"/>
          <w:sz w:val="28"/>
        </w:rPr>
      </w:pPr>
      <w:r w:rsidRPr="004919B9">
        <w:rPr>
          <w:rFonts w:ascii="NTFPreCursive" w:hAnsi="NTFPreCursive" w:cstheme="minorHAnsi"/>
          <w:sz w:val="28"/>
        </w:rPr>
        <w:t>•</w:t>
      </w:r>
      <w:r w:rsidRPr="004919B9">
        <w:rPr>
          <w:rFonts w:ascii="NTFPreCursive" w:hAnsi="NTFPreCursive" w:cstheme="minorHAnsi"/>
          <w:sz w:val="28"/>
        </w:rPr>
        <w:tab/>
        <w:t>Fixed-term Internal E</w:t>
      </w:r>
      <w:r w:rsidR="005E43C2" w:rsidRPr="004919B9">
        <w:rPr>
          <w:rFonts w:ascii="NTFPreCursive" w:hAnsi="NTFPreCursive" w:cstheme="minorHAnsi"/>
          <w:sz w:val="28"/>
        </w:rPr>
        <w:t>xclusion – This can be between 1</w:t>
      </w:r>
      <w:r w:rsidRPr="004919B9">
        <w:rPr>
          <w:rFonts w:ascii="NTFPreCursive" w:hAnsi="NTFPreCursive" w:cstheme="minorHAnsi"/>
          <w:sz w:val="28"/>
        </w:rPr>
        <w:t>-4 days and takes place in school. The pupils sit outside the SLT office where they will complete work provided to them by their class teacher. Only SLT can set a fixed-term Internal Exclusion.</w:t>
      </w:r>
    </w:p>
    <w:p w14:paraId="6486FA2E" w14:textId="77777777" w:rsidR="00B66039" w:rsidRPr="004919B9" w:rsidRDefault="00B66039" w:rsidP="00B66039">
      <w:pPr>
        <w:pStyle w:val="NoSpacing"/>
        <w:jc w:val="both"/>
        <w:rPr>
          <w:rFonts w:ascii="NTFPreCursive" w:hAnsi="NTFPreCursive" w:cstheme="minorHAnsi"/>
          <w:sz w:val="28"/>
        </w:rPr>
      </w:pPr>
    </w:p>
    <w:p w14:paraId="2938B1BF" w14:textId="77777777" w:rsidR="00B66039" w:rsidRPr="004919B9" w:rsidRDefault="00B66039" w:rsidP="00B66039">
      <w:pPr>
        <w:pStyle w:val="NoSpacing"/>
        <w:jc w:val="both"/>
        <w:rPr>
          <w:rFonts w:ascii="NTFPreCursive" w:hAnsi="NTFPreCursive" w:cstheme="minorHAnsi"/>
          <w:color w:val="FF0000"/>
          <w:sz w:val="28"/>
        </w:rPr>
      </w:pPr>
      <w:r w:rsidRPr="004919B9">
        <w:rPr>
          <w:rFonts w:ascii="NTFPreCursive" w:hAnsi="NTFPreCursive" w:cstheme="minorHAnsi"/>
          <w:sz w:val="28"/>
        </w:rPr>
        <w:t>•</w:t>
      </w:r>
      <w:r w:rsidRPr="004919B9">
        <w:rPr>
          <w:rFonts w:ascii="NTFPreCursive" w:hAnsi="NTFPreCursive" w:cstheme="minorHAnsi"/>
          <w:sz w:val="28"/>
        </w:rPr>
        <w:tab/>
        <w:t xml:space="preserve">Off-site Respite – </w:t>
      </w:r>
      <w:r w:rsidRPr="00B60E65">
        <w:rPr>
          <w:rFonts w:ascii="NTFPreCursive" w:hAnsi="NTFPreCursive" w:cstheme="minorHAnsi"/>
          <w:sz w:val="28"/>
        </w:rPr>
        <w:t>pupils who are at serious risk of exclusion and for whom the full range of interventions may not have been effecti</w:t>
      </w:r>
      <w:r w:rsidR="00B60E65" w:rsidRPr="00B60E65">
        <w:rPr>
          <w:rFonts w:ascii="NTFPreCursive" w:hAnsi="NTFPreCursive" w:cstheme="minorHAnsi"/>
          <w:sz w:val="28"/>
        </w:rPr>
        <w:t xml:space="preserve">ve will spend an agreed period of time </w:t>
      </w:r>
      <w:r w:rsidRPr="00B60E65">
        <w:rPr>
          <w:rFonts w:ascii="NTFPreCursive" w:hAnsi="NTFPreCursive" w:cstheme="minorHAnsi"/>
          <w:sz w:val="28"/>
        </w:rPr>
        <w:t>at Respite. This is an off-site provision. Students return from this provision to a supported approach to mainstream lessons.</w:t>
      </w:r>
    </w:p>
    <w:p w14:paraId="7F07A99A" w14:textId="77777777" w:rsidR="00B66039" w:rsidRPr="004919B9" w:rsidRDefault="00B66039" w:rsidP="00B66039">
      <w:pPr>
        <w:pStyle w:val="NoSpacing"/>
        <w:jc w:val="both"/>
        <w:rPr>
          <w:rFonts w:ascii="NTFPreCursive" w:hAnsi="NTFPreCursive" w:cstheme="minorHAnsi"/>
          <w:sz w:val="28"/>
        </w:rPr>
      </w:pPr>
    </w:p>
    <w:p w14:paraId="64026225" w14:textId="77777777" w:rsidR="00B66039" w:rsidRPr="004919B9" w:rsidRDefault="00B66039" w:rsidP="00B66039">
      <w:pPr>
        <w:pStyle w:val="NoSpacing"/>
        <w:jc w:val="both"/>
        <w:rPr>
          <w:rFonts w:ascii="NTFPreCursive" w:hAnsi="NTFPreCursive" w:cstheme="minorHAnsi"/>
          <w:sz w:val="28"/>
        </w:rPr>
      </w:pPr>
      <w:r w:rsidRPr="004919B9">
        <w:rPr>
          <w:rFonts w:ascii="NTFPreCursive" w:hAnsi="NTFPreCursive" w:cstheme="minorHAnsi"/>
          <w:sz w:val="28"/>
        </w:rPr>
        <w:t>•</w:t>
      </w:r>
      <w:r w:rsidRPr="004919B9">
        <w:rPr>
          <w:rFonts w:ascii="NTFPreCursive" w:hAnsi="NTFPreCursive" w:cstheme="minorHAnsi"/>
          <w:sz w:val="28"/>
        </w:rPr>
        <w:tab/>
        <w:t>Managed Transfer – Riverside participates in the managed transfer process in Barking and Dagenham which involves pupils transferring to another LBBD school on a trial basis, either as an alternative to permanent exclusion or where there has been a serious breakdown in the relationship between a pupil and the school. T</w:t>
      </w:r>
      <w:r w:rsidR="00BB2A3C" w:rsidRPr="004919B9">
        <w:rPr>
          <w:rFonts w:ascii="NTFPreCursive" w:hAnsi="NTFPreCursive" w:cstheme="minorHAnsi"/>
          <w:sz w:val="28"/>
        </w:rPr>
        <w:t>he school also receives pupils</w:t>
      </w:r>
      <w:r w:rsidRPr="004919B9">
        <w:rPr>
          <w:rFonts w:ascii="NTFPreCursive" w:hAnsi="NTFPreCursive" w:cstheme="minorHAnsi"/>
          <w:sz w:val="28"/>
        </w:rPr>
        <w:t xml:space="preserve"> under this scheme</w:t>
      </w:r>
      <w:r w:rsidR="00BB2A3C" w:rsidRPr="004919B9">
        <w:rPr>
          <w:rFonts w:ascii="NTFPreCursive" w:hAnsi="NTFPreCursive" w:cstheme="minorHAnsi"/>
          <w:sz w:val="28"/>
        </w:rPr>
        <w:t>.</w:t>
      </w:r>
    </w:p>
    <w:p w14:paraId="4A7C002E" w14:textId="77777777" w:rsidR="00B66039" w:rsidRPr="004919B9" w:rsidRDefault="00B66039" w:rsidP="00B66039">
      <w:pPr>
        <w:pStyle w:val="NoSpacing"/>
        <w:jc w:val="both"/>
        <w:rPr>
          <w:rFonts w:ascii="NTFPreCursive" w:hAnsi="NTFPreCursive" w:cstheme="minorHAnsi"/>
          <w:sz w:val="28"/>
        </w:rPr>
      </w:pPr>
    </w:p>
    <w:p w14:paraId="121FBD48" w14:textId="77777777" w:rsidR="00B66039" w:rsidRPr="004919B9" w:rsidRDefault="00B66039" w:rsidP="00B66039">
      <w:pPr>
        <w:pStyle w:val="NoSpacing"/>
        <w:jc w:val="both"/>
        <w:rPr>
          <w:rFonts w:ascii="NTFPreCursive" w:hAnsi="NTFPreCursive" w:cstheme="minorHAnsi"/>
          <w:sz w:val="28"/>
        </w:rPr>
      </w:pPr>
      <w:r w:rsidRPr="004919B9">
        <w:rPr>
          <w:rFonts w:ascii="NTFPreCursive" w:hAnsi="NTFPreCursive" w:cstheme="minorHAnsi"/>
          <w:sz w:val="28"/>
        </w:rPr>
        <w:t>•</w:t>
      </w:r>
      <w:r w:rsidRPr="004919B9">
        <w:rPr>
          <w:rFonts w:ascii="NTFPreCursive" w:hAnsi="NTFPreCursive" w:cstheme="minorHAnsi"/>
          <w:sz w:val="28"/>
        </w:rPr>
        <w:tab/>
        <w:t>Altern</w:t>
      </w:r>
      <w:r w:rsidR="00BB2A3C" w:rsidRPr="004919B9">
        <w:rPr>
          <w:rFonts w:ascii="NTFPreCursive" w:hAnsi="NTFPreCursive" w:cstheme="minorHAnsi"/>
          <w:sz w:val="28"/>
        </w:rPr>
        <w:t>ative Provision – when a pupil</w:t>
      </w:r>
      <w:r w:rsidRPr="004919B9">
        <w:rPr>
          <w:rFonts w:ascii="NTFPreCursive" w:hAnsi="NTFPreCursive" w:cstheme="minorHAnsi"/>
          <w:sz w:val="28"/>
        </w:rPr>
        <w:t xml:space="preserve"> is at serious risk of exclusion or consistently failing to engage with the Academy, alternative provision is considered. This may be in the form of an alternative education</w:t>
      </w:r>
      <w:r w:rsidR="00BB2A3C" w:rsidRPr="004919B9">
        <w:rPr>
          <w:rFonts w:ascii="NTFPreCursive" w:hAnsi="NTFPreCursive" w:cstheme="minorHAnsi"/>
          <w:sz w:val="28"/>
        </w:rPr>
        <w:t xml:space="preserve"> provider</w:t>
      </w:r>
      <w:r w:rsidRPr="004919B9">
        <w:rPr>
          <w:rFonts w:ascii="NTFPreCursive" w:hAnsi="NTFPreCursive" w:cstheme="minorHAnsi"/>
          <w:sz w:val="28"/>
        </w:rPr>
        <w:t>. This may be a flexible part-time provision or a full-time one depen</w:t>
      </w:r>
      <w:r w:rsidR="00BB2A3C" w:rsidRPr="004919B9">
        <w:rPr>
          <w:rFonts w:ascii="NTFPreCursive" w:hAnsi="NTFPreCursive" w:cstheme="minorHAnsi"/>
          <w:sz w:val="28"/>
        </w:rPr>
        <w:t>ding on the needs of the pupil</w:t>
      </w:r>
      <w:r w:rsidRPr="004919B9">
        <w:rPr>
          <w:rFonts w:ascii="NTFPreCursive" w:hAnsi="NTFPreCursive" w:cstheme="minorHAnsi"/>
          <w:sz w:val="28"/>
        </w:rPr>
        <w:t xml:space="preserve">. Where possible, this will be done with the support of parents, but under </w:t>
      </w:r>
      <w:r w:rsidRPr="007B20F8">
        <w:rPr>
          <w:rFonts w:ascii="NTFPreCursive" w:hAnsi="NTFPreCursive" w:cstheme="minorHAnsi"/>
          <w:sz w:val="28"/>
        </w:rPr>
        <w:t>the DFE Alternative Provision Guidance 2013</w:t>
      </w:r>
      <w:r w:rsidR="00BB2A3C" w:rsidRPr="007B20F8">
        <w:rPr>
          <w:rFonts w:ascii="NTFPreCursive" w:hAnsi="NTFPreCursive" w:cstheme="minorHAnsi"/>
          <w:sz w:val="28"/>
        </w:rPr>
        <w:t>, the Academy may send a pupil</w:t>
      </w:r>
      <w:r w:rsidRPr="007B20F8">
        <w:rPr>
          <w:rFonts w:ascii="NTFPreCursive" w:hAnsi="NTFPreCursive" w:cstheme="minorHAnsi"/>
          <w:sz w:val="28"/>
        </w:rPr>
        <w:t xml:space="preserve"> without pa</w:t>
      </w:r>
      <w:r w:rsidR="00BB2A3C" w:rsidRPr="007B20F8">
        <w:rPr>
          <w:rFonts w:ascii="NTFPreCursive" w:hAnsi="NTFPreCursive" w:cstheme="minorHAnsi"/>
          <w:sz w:val="28"/>
        </w:rPr>
        <w:t xml:space="preserve">rental agreement, </w:t>
      </w:r>
      <w:r w:rsidRPr="007B20F8">
        <w:rPr>
          <w:rFonts w:ascii="NTFPreCursive" w:hAnsi="NTFPreCursive" w:cstheme="minorHAnsi"/>
          <w:sz w:val="28"/>
        </w:rPr>
        <w:t>where it is in the best</w:t>
      </w:r>
      <w:r w:rsidRPr="004919B9">
        <w:rPr>
          <w:rFonts w:ascii="NTFPreCursive" w:hAnsi="NTFPreCursive" w:cstheme="minorHAnsi"/>
          <w:sz w:val="28"/>
        </w:rPr>
        <w:t xml:space="preserve"> interests of the student.</w:t>
      </w:r>
    </w:p>
    <w:p w14:paraId="66AD1B17" w14:textId="77777777" w:rsidR="00B66039" w:rsidRPr="004919B9" w:rsidRDefault="00B66039" w:rsidP="00B66039">
      <w:pPr>
        <w:pStyle w:val="NoSpacing"/>
        <w:jc w:val="both"/>
        <w:rPr>
          <w:rFonts w:ascii="NTFPreCursive" w:hAnsi="NTFPreCursive" w:cstheme="minorHAnsi"/>
          <w:sz w:val="28"/>
        </w:rPr>
      </w:pPr>
    </w:p>
    <w:p w14:paraId="19F53A71" w14:textId="77777777" w:rsidR="00B66039" w:rsidRPr="004919B9" w:rsidRDefault="00B66039" w:rsidP="00B66039">
      <w:pPr>
        <w:pStyle w:val="NoSpacing"/>
        <w:jc w:val="both"/>
        <w:rPr>
          <w:rFonts w:ascii="NTFPreCursive" w:hAnsi="NTFPreCursive" w:cstheme="minorHAnsi"/>
          <w:sz w:val="28"/>
        </w:rPr>
      </w:pPr>
      <w:r w:rsidRPr="004919B9">
        <w:rPr>
          <w:rFonts w:ascii="NTFPreCursive" w:hAnsi="NTFPreCursive" w:cstheme="minorHAnsi"/>
          <w:sz w:val="28"/>
        </w:rPr>
        <w:t>Sparing use will be made of short fixed-term exclusions for serious breaches of school discipline such as participating in a fight or refusal to accept authority. Fixed term exclusions of up to 5 days will take place</w:t>
      </w:r>
    </w:p>
    <w:p w14:paraId="6FCFC8E8" w14:textId="77777777" w:rsidR="00B66039" w:rsidRPr="004919B9" w:rsidRDefault="00A85BDD" w:rsidP="00B66039">
      <w:pPr>
        <w:pStyle w:val="NoSpacing"/>
        <w:jc w:val="both"/>
        <w:rPr>
          <w:rFonts w:ascii="NTFPreCursive" w:hAnsi="NTFPreCursive" w:cstheme="minorHAnsi"/>
          <w:color w:val="FF0000"/>
          <w:sz w:val="28"/>
        </w:rPr>
      </w:pPr>
      <w:proofErr w:type="gramStart"/>
      <w:r w:rsidRPr="004919B9">
        <w:rPr>
          <w:rFonts w:ascii="NTFPreCursive" w:hAnsi="NTFPreCursive" w:cstheme="minorHAnsi"/>
          <w:sz w:val="28"/>
        </w:rPr>
        <w:t>at</w:t>
      </w:r>
      <w:proofErr w:type="gramEnd"/>
      <w:r w:rsidRPr="004919B9">
        <w:rPr>
          <w:rFonts w:ascii="NTFPreCursive" w:hAnsi="NTFPreCursive" w:cstheme="minorHAnsi"/>
          <w:sz w:val="28"/>
        </w:rPr>
        <w:t xml:space="preserve"> the pupil</w:t>
      </w:r>
      <w:r w:rsidR="00B66039" w:rsidRPr="004919B9">
        <w:rPr>
          <w:rFonts w:ascii="NTFPreCursive" w:hAnsi="NTFPreCursive" w:cstheme="minorHAnsi"/>
          <w:sz w:val="28"/>
        </w:rPr>
        <w:t xml:space="preserve">’s home, with work provided by the school. </w:t>
      </w:r>
      <w:r w:rsidR="00B66039" w:rsidRPr="007B20F8">
        <w:rPr>
          <w:rFonts w:ascii="NTFPreCursive" w:hAnsi="NTFPreCursive" w:cstheme="minorHAnsi"/>
          <w:sz w:val="28"/>
        </w:rPr>
        <w:t>Riverside School buys into the support</w:t>
      </w:r>
      <w:r w:rsidR="00B60E65" w:rsidRPr="007B20F8">
        <w:rPr>
          <w:rFonts w:ascii="NTFPreCursive" w:hAnsi="NTFPreCursive" w:cstheme="minorHAnsi"/>
          <w:sz w:val="28"/>
        </w:rPr>
        <w:t xml:space="preserve"> </w:t>
      </w:r>
      <w:r w:rsidR="00B66039" w:rsidRPr="007B20F8">
        <w:rPr>
          <w:rFonts w:ascii="NTFPreCursive" w:hAnsi="NTFPreCursive" w:cstheme="minorHAnsi"/>
          <w:sz w:val="28"/>
        </w:rPr>
        <w:t>services of the Local Authority’s Student Referral Unit for cases of fixed-term exclusions over 5 days, when students will attend the Referral Unit.</w:t>
      </w:r>
    </w:p>
    <w:p w14:paraId="115B4D8B" w14:textId="77777777" w:rsidR="00B66039" w:rsidRPr="004919B9" w:rsidRDefault="00B66039" w:rsidP="00B66039">
      <w:pPr>
        <w:pStyle w:val="NoSpacing"/>
        <w:jc w:val="both"/>
        <w:rPr>
          <w:rFonts w:ascii="NTFPreCursive" w:hAnsi="NTFPreCursive" w:cstheme="minorHAnsi"/>
          <w:sz w:val="28"/>
        </w:rPr>
      </w:pPr>
    </w:p>
    <w:p w14:paraId="76BA7847" w14:textId="77777777" w:rsidR="00B66039" w:rsidRPr="004919B9" w:rsidRDefault="00B66039" w:rsidP="00B66039">
      <w:pPr>
        <w:pStyle w:val="NoSpacing"/>
        <w:jc w:val="both"/>
        <w:rPr>
          <w:rFonts w:ascii="NTFPreCursive" w:hAnsi="NTFPreCursive" w:cstheme="minorHAnsi"/>
          <w:sz w:val="28"/>
        </w:rPr>
      </w:pPr>
      <w:r w:rsidRPr="004919B9">
        <w:rPr>
          <w:rFonts w:ascii="NTFPreCursive" w:hAnsi="NTFPreCursive" w:cstheme="minorHAnsi"/>
          <w:sz w:val="28"/>
        </w:rPr>
        <w:t>The school expects not to use permanent exclusion, except in the unlikely event of an unexpected, exceptional and one-off serious incident or repeated refusal to accept the authority of the school.</w:t>
      </w:r>
    </w:p>
    <w:p w14:paraId="6AA53121" w14:textId="77777777" w:rsidR="00B66039" w:rsidRPr="004919B9" w:rsidRDefault="00B66039" w:rsidP="00B66039">
      <w:pPr>
        <w:pStyle w:val="NoSpacing"/>
        <w:jc w:val="both"/>
        <w:rPr>
          <w:rFonts w:ascii="NTFPreCursive" w:hAnsi="NTFPreCursive" w:cstheme="minorHAnsi"/>
          <w:sz w:val="28"/>
        </w:rPr>
      </w:pPr>
    </w:p>
    <w:p w14:paraId="5E5AAA36" w14:textId="77777777" w:rsidR="00B66039" w:rsidRPr="004919B9" w:rsidRDefault="00B66039" w:rsidP="00B66039">
      <w:pPr>
        <w:pStyle w:val="NoSpacing"/>
        <w:jc w:val="both"/>
        <w:rPr>
          <w:rFonts w:ascii="NTFPreCursive" w:hAnsi="NTFPreCursive" w:cstheme="minorHAnsi"/>
          <w:sz w:val="28"/>
        </w:rPr>
      </w:pPr>
      <w:r w:rsidRPr="004919B9">
        <w:rPr>
          <w:rFonts w:ascii="NTFPreCursive" w:hAnsi="NTFPreCursive" w:cstheme="minorHAnsi"/>
          <w:sz w:val="28"/>
        </w:rPr>
        <w:t>There are two categories of exclusion:</w:t>
      </w:r>
    </w:p>
    <w:p w14:paraId="5740B0AF" w14:textId="77777777" w:rsidR="00B66039" w:rsidRPr="004919B9" w:rsidRDefault="00B66039" w:rsidP="00B66039">
      <w:pPr>
        <w:pStyle w:val="NoSpacing"/>
        <w:jc w:val="both"/>
        <w:rPr>
          <w:rFonts w:ascii="NTFPreCursive" w:hAnsi="NTFPreCursive" w:cstheme="minorHAnsi"/>
          <w:sz w:val="28"/>
        </w:rPr>
      </w:pPr>
    </w:p>
    <w:p w14:paraId="67C705F5" w14:textId="77777777" w:rsidR="00B66039" w:rsidRPr="004919B9" w:rsidRDefault="00B66039" w:rsidP="00B66039">
      <w:pPr>
        <w:pStyle w:val="NoSpacing"/>
        <w:jc w:val="both"/>
        <w:rPr>
          <w:rFonts w:ascii="NTFPreCursive" w:hAnsi="NTFPreCursive" w:cstheme="minorHAnsi"/>
          <w:sz w:val="28"/>
        </w:rPr>
      </w:pPr>
      <w:r w:rsidRPr="004919B9">
        <w:rPr>
          <w:rFonts w:ascii="NTFPreCursive" w:hAnsi="NTFPreCursive" w:cstheme="minorHAnsi"/>
          <w:sz w:val="28"/>
        </w:rPr>
        <w:t>•</w:t>
      </w:r>
      <w:r w:rsidRPr="004919B9">
        <w:rPr>
          <w:rFonts w:ascii="NTFPreCursive" w:hAnsi="NTFPreCursive" w:cstheme="minorHAnsi"/>
          <w:sz w:val="28"/>
        </w:rPr>
        <w:tab/>
        <w:t>Fixed-term Exclusion – Only the Headteacher can set a Fixed-term Exclusion. Ratification of these exc</w:t>
      </w:r>
      <w:r w:rsidRPr="007B20F8">
        <w:rPr>
          <w:rFonts w:ascii="NTFPreCursive" w:hAnsi="NTFPreCursive" w:cstheme="minorHAnsi"/>
          <w:sz w:val="28"/>
        </w:rPr>
        <w:t>lusions has to been done by the Governing Board if in excess of 15</w:t>
      </w:r>
      <w:r w:rsidR="00A85BDD" w:rsidRPr="007B20F8">
        <w:rPr>
          <w:rFonts w:ascii="NTFPreCursive" w:hAnsi="NTFPreCursive" w:cstheme="minorHAnsi"/>
          <w:sz w:val="28"/>
        </w:rPr>
        <w:t xml:space="preserve"> days per pupil</w:t>
      </w:r>
      <w:r w:rsidRPr="007B20F8">
        <w:rPr>
          <w:rFonts w:ascii="NTFPreCursive" w:hAnsi="NTFPreCursive" w:cstheme="minorHAnsi"/>
          <w:sz w:val="28"/>
        </w:rPr>
        <w:t xml:space="preserve"> per term. If the exclusion i</w:t>
      </w:r>
      <w:r w:rsidR="00A85BDD" w:rsidRPr="007B20F8">
        <w:rPr>
          <w:rFonts w:ascii="NTFPreCursive" w:hAnsi="NTFPreCursive" w:cstheme="minorHAnsi"/>
          <w:sz w:val="28"/>
        </w:rPr>
        <w:t>s for 5 days or more the pupil</w:t>
      </w:r>
      <w:r w:rsidRPr="007B20F8">
        <w:rPr>
          <w:rFonts w:ascii="NTFPreCursive" w:hAnsi="NTFPreCursive" w:cstheme="minorHAnsi"/>
          <w:sz w:val="28"/>
        </w:rPr>
        <w:t xml:space="preserve"> will attend the Loc</w:t>
      </w:r>
      <w:r w:rsidR="00A85BDD" w:rsidRPr="007B20F8">
        <w:rPr>
          <w:rFonts w:ascii="NTFPreCursive" w:hAnsi="NTFPreCursive" w:cstheme="minorHAnsi"/>
          <w:sz w:val="28"/>
        </w:rPr>
        <w:t xml:space="preserve">al Authority’s Student Referral </w:t>
      </w:r>
      <w:r w:rsidRPr="007B20F8">
        <w:rPr>
          <w:rFonts w:ascii="NTFPreCursive" w:hAnsi="NTFPreCursive" w:cstheme="minorHAnsi"/>
          <w:sz w:val="28"/>
        </w:rPr>
        <w:t>Unit from day 6.</w:t>
      </w:r>
    </w:p>
    <w:p w14:paraId="593C86C8" w14:textId="77777777" w:rsidR="00A85BDD" w:rsidRPr="004919B9" w:rsidRDefault="00A85BDD" w:rsidP="00B66039">
      <w:pPr>
        <w:pStyle w:val="NoSpacing"/>
        <w:jc w:val="both"/>
        <w:rPr>
          <w:rFonts w:ascii="NTFPreCursive" w:hAnsi="NTFPreCursive" w:cstheme="minorHAnsi"/>
          <w:sz w:val="28"/>
        </w:rPr>
      </w:pPr>
    </w:p>
    <w:p w14:paraId="020B8D63" w14:textId="77777777" w:rsidR="00B66039" w:rsidRPr="004919B9" w:rsidRDefault="00B66039" w:rsidP="00B66039">
      <w:pPr>
        <w:pStyle w:val="NoSpacing"/>
        <w:jc w:val="both"/>
        <w:rPr>
          <w:rFonts w:ascii="NTFPreCursive" w:hAnsi="NTFPreCursive" w:cstheme="minorHAnsi"/>
          <w:sz w:val="28"/>
        </w:rPr>
      </w:pPr>
      <w:r w:rsidRPr="004919B9">
        <w:rPr>
          <w:rFonts w:ascii="NTFPreCursive" w:hAnsi="NTFPreCursive" w:cstheme="minorHAnsi"/>
          <w:sz w:val="28"/>
        </w:rPr>
        <w:t>•</w:t>
      </w:r>
      <w:r w:rsidRPr="004919B9">
        <w:rPr>
          <w:rFonts w:ascii="NTFPreCursive" w:hAnsi="NTFPreCursive" w:cstheme="minorHAnsi"/>
          <w:sz w:val="28"/>
        </w:rPr>
        <w:tab/>
        <w:t>Permanent Exclusion – This is when the Headteacher ha</w:t>
      </w:r>
      <w:r w:rsidR="00BB2A3C" w:rsidRPr="004919B9">
        <w:rPr>
          <w:rFonts w:ascii="NTFPreCursive" w:hAnsi="NTFPreCursive" w:cstheme="minorHAnsi"/>
          <w:sz w:val="28"/>
        </w:rPr>
        <w:t>s made a decision that a pupil</w:t>
      </w:r>
      <w:r w:rsidRPr="004919B9">
        <w:rPr>
          <w:rFonts w:ascii="NTFPreCursive" w:hAnsi="NTFPreCursive" w:cstheme="minorHAnsi"/>
          <w:sz w:val="28"/>
        </w:rPr>
        <w:t xml:space="preserve"> may not return to school. This decision is only taken in response to ‘serious breaches of school’s behaviour pol</w:t>
      </w:r>
      <w:r w:rsidR="00BB2A3C" w:rsidRPr="004919B9">
        <w:rPr>
          <w:rFonts w:ascii="NTFPreCursive" w:hAnsi="NTFPreCursive" w:cstheme="minorHAnsi"/>
          <w:sz w:val="28"/>
        </w:rPr>
        <w:t>icy’ and if allowing the pupil</w:t>
      </w:r>
      <w:r w:rsidRPr="004919B9">
        <w:rPr>
          <w:rFonts w:ascii="NTFPreCursive" w:hAnsi="NTFPreCursive" w:cstheme="minorHAnsi"/>
          <w:sz w:val="28"/>
        </w:rPr>
        <w:t xml:space="preserve"> to remain in school would seriously harm the edu</w:t>
      </w:r>
      <w:r w:rsidR="00BB2A3C" w:rsidRPr="004919B9">
        <w:rPr>
          <w:rFonts w:ascii="NTFPreCursive" w:hAnsi="NTFPreCursive" w:cstheme="minorHAnsi"/>
          <w:sz w:val="28"/>
        </w:rPr>
        <w:t>cation or welfare of the pupil or of other pupil</w:t>
      </w:r>
      <w:r w:rsidRPr="004919B9">
        <w:rPr>
          <w:rFonts w:ascii="NTFPreCursive" w:hAnsi="NTFPreCursive" w:cstheme="minorHAnsi"/>
          <w:sz w:val="28"/>
        </w:rPr>
        <w:t xml:space="preserve">s, staff or members of the wider community. </w:t>
      </w:r>
      <w:r w:rsidRPr="007B20F8">
        <w:rPr>
          <w:rFonts w:ascii="NTFPreCursive" w:hAnsi="NTFPreCursive" w:cstheme="minorHAnsi"/>
          <w:sz w:val="28"/>
        </w:rPr>
        <w:t>Following the permanent exclusion hearing, the parents have 15 days in which to appeal against the decision. Until this</w:t>
      </w:r>
      <w:r w:rsidR="00BB2A3C" w:rsidRPr="007B20F8">
        <w:rPr>
          <w:rFonts w:ascii="NTFPreCursive" w:hAnsi="NTFPreCursive" w:cstheme="minorHAnsi"/>
          <w:sz w:val="28"/>
        </w:rPr>
        <w:t xml:space="preserve"> time period elapses the pupil</w:t>
      </w:r>
      <w:r w:rsidRPr="007B20F8">
        <w:rPr>
          <w:rFonts w:ascii="NTFPreCursive" w:hAnsi="NTFPreCursive" w:cstheme="minorHAnsi"/>
          <w:sz w:val="28"/>
        </w:rPr>
        <w:t xml:space="preserve"> remains the responsibility of the school.</w:t>
      </w:r>
    </w:p>
    <w:p w14:paraId="103BC391" w14:textId="77777777" w:rsidR="00B66039" w:rsidRPr="004919B9" w:rsidRDefault="00B66039" w:rsidP="00B66039">
      <w:pPr>
        <w:pStyle w:val="NoSpacing"/>
        <w:jc w:val="both"/>
        <w:rPr>
          <w:rFonts w:ascii="NTFPreCursive" w:hAnsi="NTFPreCursive" w:cstheme="minorHAnsi"/>
          <w:sz w:val="28"/>
        </w:rPr>
      </w:pPr>
    </w:p>
    <w:p w14:paraId="5FCA58C9" w14:textId="77777777" w:rsidR="00B66039" w:rsidRPr="004919B9" w:rsidRDefault="00B66039" w:rsidP="00B60E65">
      <w:pPr>
        <w:pStyle w:val="NoSpacing"/>
        <w:jc w:val="both"/>
        <w:rPr>
          <w:rFonts w:ascii="NTFPreCursive" w:hAnsi="NTFPreCursive" w:cstheme="minorHAnsi"/>
          <w:sz w:val="28"/>
        </w:rPr>
      </w:pPr>
      <w:r w:rsidRPr="004919B9">
        <w:rPr>
          <w:rFonts w:ascii="NTFPreCursive" w:hAnsi="NTFPreCursive" w:cstheme="minorHAnsi"/>
          <w:sz w:val="28"/>
        </w:rPr>
        <w:t>•</w:t>
      </w:r>
      <w:r w:rsidRPr="004919B9">
        <w:rPr>
          <w:rFonts w:ascii="NTFPreCursive" w:hAnsi="NTFPreCursive" w:cstheme="minorHAnsi"/>
          <w:sz w:val="28"/>
        </w:rPr>
        <w:tab/>
        <w:t>When a decision to fixed-term or permanently exclude has been made, parents are notified as quickly as possible. This may initially by telephone call foll</w:t>
      </w:r>
      <w:r w:rsidR="00BB2A3C" w:rsidRPr="004919B9">
        <w:rPr>
          <w:rFonts w:ascii="NTFPreCursive" w:hAnsi="NTFPreCursive" w:cstheme="minorHAnsi"/>
          <w:sz w:val="28"/>
        </w:rPr>
        <w:t>owed by a letter. If the pupil</w:t>
      </w:r>
      <w:r w:rsidRPr="004919B9">
        <w:rPr>
          <w:rFonts w:ascii="NTFPreCursive" w:hAnsi="NTFPreCursive" w:cstheme="minorHAnsi"/>
          <w:sz w:val="28"/>
        </w:rPr>
        <w:t xml:space="preserve"> is being looked after by the Local Authority, the Social Services department should be informed.</w:t>
      </w:r>
    </w:p>
    <w:p w14:paraId="70BCEFF5" w14:textId="77777777" w:rsidR="00B66039" w:rsidRPr="004919B9" w:rsidRDefault="00B66039" w:rsidP="00B66039">
      <w:pPr>
        <w:pStyle w:val="NoSpacing"/>
        <w:jc w:val="both"/>
        <w:rPr>
          <w:rFonts w:ascii="NTFPreCursive" w:hAnsi="NTFPreCursive" w:cstheme="minorHAnsi"/>
          <w:sz w:val="28"/>
        </w:rPr>
      </w:pPr>
    </w:p>
    <w:p w14:paraId="1B4E7B26" w14:textId="77777777" w:rsidR="00B66039" w:rsidRPr="004919B9" w:rsidRDefault="00B66039" w:rsidP="00B66039">
      <w:pPr>
        <w:pStyle w:val="NoSpacing"/>
        <w:jc w:val="both"/>
        <w:rPr>
          <w:rFonts w:ascii="NTFPreCursive" w:hAnsi="NTFPreCursive" w:cstheme="minorHAnsi"/>
          <w:sz w:val="28"/>
        </w:rPr>
      </w:pPr>
    </w:p>
    <w:p w14:paraId="2CD71F12" w14:textId="77777777" w:rsidR="00B66039" w:rsidRPr="004919B9" w:rsidRDefault="00B66039" w:rsidP="00B66039">
      <w:pPr>
        <w:pStyle w:val="NoSpacing"/>
        <w:jc w:val="both"/>
        <w:rPr>
          <w:rFonts w:ascii="NTFPreCursive" w:hAnsi="NTFPreCursive" w:cstheme="minorHAnsi"/>
          <w:sz w:val="28"/>
        </w:rPr>
      </w:pPr>
      <w:r w:rsidRPr="004919B9">
        <w:rPr>
          <w:rFonts w:ascii="NTFPreCursive" w:hAnsi="NTFPreCursive" w:cstheme="minorHAnsi"/>
          <w:sz w:val="28"/>
        </w:rPr>
        <w:t>The exclusion notification should state the reason for the exclusion, its duration and the date of the post exclusion meeting. It must also inform parents/carers of their right to appeal on the grounds of discrimination.</w:t>
      </w:r>
    </w:p>
    <w:p w14:paraId="53CFCD34" w14:textId="367D221E" w:rsidR="007F5CDF" w:rsidRDefault="007F5CDF" w:rsidP="007F5CDF">
      <w:pPr>
        <w:pStyle w:val="NoSpacing"/>
        <w:jc w:val="both"/>
        <w:rPr>
          <w:rFonts w:ascii="NTFPreCursive" w:hAnsi="NTFPreCursive" w:cstheme="minorHAnsi"/>
          <w:sz w:val="28"/>
        </w:rPr>
      </w:pPr>
    </w:p>
    <w:p w14:paraId="6CCB1DBF" w14:textId="77777777" w:rsidR="00F26DD3" w:rsidRDefault="00F26DD3" w:rsidP="007F5CDF">
      <w:pPr>
        <w:pStyle w:val="NoSpacing"/>
        <w:jc w:val="both"/>
        <w:rPr>
          <w:rFonts w:ascii="NTFPreCursive" w:hAnsi="NTFPreCursive" w:cstheme="minorHAnsi"/>
          <w:sz w:val="28"/>
        </w:rPr>
      </w:pPr>
      <w:r>
        <w:rPr>
          <w:rFonts w:ascii="NTFPreCursive" w:hAnsi="NTFPreCursive" w:cstheme="minorHAnsi"/>
          <w:sz w:val="28"/>
        </w:rPr>
        <w:t>The DFE have produced their own parental guidance to suspensions and exclusions which can be found here:</w:t>
      </w:r>
    </w:p>
    <w:p w14:paraId="7719BE65" w14:textId="78944FED" w:rsidR="00F26DD3" w:rsidRDefault="004C270B" w:rsidP="007F5CDF">
      <w:pPr>
        <w:pStyle w:val="NoSpacing"/>
        <w:jc w:val="both"/>
        <w:rPr>
          <w:rFonts w:ascii="NTFPreCursive" w:hAnsi="NTFPreCursive" w:cstheme="minorHAnsi"/>
          <w:sz w:val="28"/>
        </w:rPr>
      </w:pPr>
      <w:hyperlink r:id="rId8" w:history="1">
        <w:r w:rsidR="00F26DD3" w:rsidRPr="00A966CF">
          <w:rPr>
            <w:rStyle w:val="Hyperlink"/>
            <w:rFonts w:ascii="NTFPreCursive" w:hAnsi="NTFPreCursive" w:cstheme="minorHAnsi"/>
            <w:sz w:val="28"/>
          </w:rPr>
          <w:t>https://www.gov.uk/government/publications/school-exclusions-guide-for-parents</w:t>
        </w:r>
      </w:hyperlink>
    </w:p>
    <w:p w14:paraId="79929BCE" w14:textId="37E2C332" w:rsidR="00F26DD3" w:rsidRDefault="00F26DD3" w:rsidP="007F5CDF">
      <w:pPr>
        <w:pStyle w:val="NoSpacing"/>
        <w:jc w:val="both"/>
        <w:rPr>
          <w:rFonts w:ascii="NTFPreCursive" w:hAnsi="NTFPreCursive" w:cstheme="minorHAnsi"/>
          <w:sz w:val="28"/>
        </w:rPr>
      </w:pPr>
    </w:p>
    <w:p w14:paraId="1167190D" w14:textId="3B38D0EE" w:rsidR="007C2D78" w:rsidRDefault="007C2D78" w:rsidP="007F5CDF">
      <w:pPr>
        <w:pStyle w:val="NoSpacing"/>
        <w:jc w:val="both"/>
        <w:rPr>
          <w:rFonts w:ascii="NTFPreCursive" w:hAnsi="NTFPreCursive" w:cstheme="minorHAnsi"/>
          <w:sz w:val="28"/>
        </w:rPr>
      </w:pPr>
    </w:p>
    <w:p w14:paraId="0DB3FFB3" w14:textId="4D652335" w:rsidR="007C2D78" w:rsidRDefault="007C2D78" w:rsidP="007F5CDF">
      <w:pPr>
        <w:pStyle w:val="NoSpacing"/>
        <w:jc w:val="both"/>
        <w:rPr>
          <w:rFonts w:ascii="NTFPreCursive" w:hAnsi="NTFPreCursive" w:cstheme="minorHAnsi"/>
          <w:sz w:val="28"/>
        </w:rPr>
      </w:pPr>
    </w:p>
    <w:p w14:paraId="3C049666" w14:textId="170AA159" w:rsidR="007C2D78" w:rsidRDefault="007C2D78" w:rsidP="007F5CDF">
      <w:pPr>
        <w:pStyle w:val="NoSpacing"/>
        <w:jc w:val="both"/>
        <w:rPr>
          <w:rFonts w:ascii="NTFPreCursive" w:hAnsi="NTFPreCursive" w:cstheme="minorHAnsi"/>
          <w:sz w:val="28"/>
        </w:rPr>
      </w:pPr>
    </w:p>
    <w:p w14:paraId="0DDC8217" w14:textId="5F776D04" w:rsidR="007C2D78" w:rsidRDefault="007C2D78" w:rsidP="007F5CDF">
      <w:pPr>
        <w:pStyle w:val="NoSpacing"/>
        <w:jc w:val="both"/>
        <w:rPr>
          <w:rFonts w:ascii="NTFPreCursive" w:hAnsi="NTFPreCursive" w:cstheme="minorHAnsi"/>
          <w:sz w:val="28"/>
        </w:rPr>
      </w:pPr>
    </w:p>
    <w:p w14:paraId="039E294B" w14:textId="65A2D8DE" w:rsidR="007C2D78" w:rsidRDefault="007C2D78" w:rsidP="007F5CDF">
      <w:pPr>
        <w:pStyle w:val="NoSpacing"/>
        <w:jc w:val="both"/>
        <w:rPr>
          <w:rFonts w:ascii="NTFPreCursive" w:hAnsi="NTFPreCursive" w:cstheme="minorHAnsi"/>
          <w:sz w:val="28"/>
        </w:rPr>
      </w:pPr>
    </w:p>
    <w:p w14:paraId="3366A673" w14:textId="040C4F8A" w:rsidR="007C2D78" w:rsidRDefault="007C2D78" w:rsidP="007F5CDF">
      <w:pPr>
        <w:pStyle w:val="NoSpacing"/>
        <w:jc w:val="both"/>
        <w:rPr>
          <w:rFonts w:ascii="NTFPreCursive" w:hAnsi="NTFPreCursive" w:cstheme="minorHAnsi"/>
          <w:sz w:val="28"/>
        </w:rPr>
      </w:pPr>
    </w:p>
    <w:p w14:paraId="675418BA" w14:textId="20458F3C" w:rsidR="007C2D78" w:rsidRDefault="007C2D78" w:rsidP="007F5CDF">
      <w:pPr>
        <w:pStyle w:val="NoSpacing"/>
        <w:jc w:val="both"/>
        <w:rPr>
          <w:rFonts w:ascii="NTFPreCursive" w:hAnsi="NTFPreCursive" w:cstheme="minorHAnsi"/>
          <w:sz w:val="28"/>
        </w:rPr>
      </w:pPr>
    </w:p>
    <w:p w14:paraId="2794A759" w14:textId="0CE4BDCD" w:rsidR="007C2D78" w:rsidRDefault="007C2D78" w:rsidP="007F5CDF">
      <w:pPr>
        <w:pStyle w:val="NoSpacing"/>
        <w:jc w:val="both"/>
        <w:rPr>
          <w:rFonts w:ascii="NTFPreCursive" w:hAnsi="NTFPreCursive" w:cstheme="minorHAnsi"/>
          <w:sz w:val="28"/>
        </w:rPr>
      </w:pPr>
    </w:p>
    <w:p w14:paraId="3E522B5A" w14:textId="7155F947" w:rsidR="007C2D78" w:rsidRDefault="007C2D78" w:rsidP="007F5CDF">
      <w:pPr>
        <w:pStyle w:val="NoSpacing"/>
        <w:jc w:val="both"/>
        <w:rPr>
          <w:rFonts w:ascii="NTFPreCursive" w:hAnsi="NTFPreCursive" w:cstheme="minorHAnsi"/>
          <w:sz w:val="28"/>
        </w:rPr>
      </w:pPr>
    </w:p>
    <w:p w14:paraId="0A4913FB" w14:textId="309028FA" w:rsidR="007C2D78" w:rsidRDefault="007C2D78" w:rsidP="007F5CDF">
      <w:pPr>
        <w:pStyle w:val="NoSpacing"/>
        <w:jc w:val="both"/>
        <w:rPr>
          <w:rFonts w:ascii="NTFPreCursive" w:hAnsi="NTFPreCursive" w:cstheme="minorHAnsi"/>
          <w:sz w:val="28"/>
        </w:rPr>
      </w:pPr>
    </w:p>
    <w:p w14:paraId="2580B96B" w14:textId="77777777" w:rsidR="007C2D78" w:rsidRPr="004919B9" w:rsidRDefault="007C2D78" w:rsidP="007F5CDF">
      <w:pPr>
        <w:pStyle w:val="NoSpacing"/>
        <w:jc w:val="both"/>
        <w:rPr>
          <w:rFonts w:ascii="NTFPreCursive" w:hAnsi="NTFPreCursive" w:cstheme="minorHAnsi"/>
          <w:sz w:val="28"/>
        </w:rPr>
      </w:pPr>
    </w:p>
    <w:p w14:paraId="660031A9" w14:textId="77777777" w:rsidR="007F5CDF" w:rsidRPr="004919B9" w:rsidRDefault="007F5CDF" w:rsidP="007F5CDF">
      <w:pPr>
        <w:pStyle w:val="NoSpacing"/>
        <w:jc w:val="both"/>
        <w:rPr>
          <w:rFonts w:ascii="NTFPreCursive" w:hAnsi="NTFPreCursive" w:cstheme="minorHAnsi"/>
          <w:sz w:val="28"/>
          <w:lang w:val="en-GB"/>
        </w:rPr>
      </w:pPr>
    </w:p>
    <w:p w14:paraId="307DFE35" w14:textId="77777777" w:rsidR="007F5CDF" w:rsidRPr="004919B9" w:rsidRDefault="007F5CDF" w:rsidP="00286B2A">
      <w:pPr>
        <w:pStyle w:val="NoSpacing"/>
        <w:numPr>
          <w:ilvl w:val="0"/>
          <w:numId w:val="41"/>
        </w:numPr>
        <w:outlineLvl w:val="0"/>
        <w:rPr>
          <w:rFonts w:ascii="NTFPreCursive" w:hAnsi="NTFPreCursive" w:cstheme="minorHAnsi"/>
          <w:b/>
          <w:sz w:val="28"/>
          <w:u w:val="single"/>
          <w:lang w:val="en-GB"/>
        </w:rPr>
      </w:pPr>
      <w:r w:rsidRPr="004919B9">
        <w:rPr>
          <w:rFonts w:ascii="NTFPreCursive" w:hAnsi="NTFPreCursive" w:cstheme="minorHAnsi"/>
          <w:b/>
          <w:sz w:val="28"/>
          <w:u w:val="single"/>
          <w:lang w:val="en-GB"/>
        </w:rPr>
        <w:t>Racist</w:t>
      </w:r>
      <w:r w:rsidR="00A71DE2">
        <w:rPr>
          <w:rFonts w:ascii="NTFPreCursive" w:hAnsi="NTFPreCursive" w:cstheme="minorHAnsi"/>
          <w:b/>
          <w:sz w:val="28"/>
          <w:u w:val="single"/>
          <w:lang w:val="en-GB"/>
        </w:rPr>
        <w:t xml:space="preserve"> and Discriminatory</w:t>
      </w:r>
      <w:r w:rsidRPr="004919B9">
        <w:rPr>
          <w:rFonts w:ascii="NTFPreCursive" w:hAnsi="NTFPreCursive" w:cstheme="minorHAnsi"/>
          <w:b/>
          <w:sz w:val="28"/>
          <w:u w:val="single"/>
          <w:lang w:val="en-GB"/>
        </w:rPr>
        <w:t xml:space="preserve"> Incidents</w:t>
      </w:r>
    </w:p>
    <w:p w14:paraId="6C8DFA9D" w14:textId="77777777" w:rsidR="007F5CDF" w:rsidRPr="004919B9" w:rsidRDefault="007F5CDF" w:rsidP="007F5CDF">
      <w:pPr>
        <w:pStyle w:val="NoSpacing"/>
        <w:rPr>
          <w:rFonts w:ascii="NTFPreCursive" w:hAnsi="NTFPreCursive" w:cstheme="minorHAnsi"/>
          <w:b/>
          <w:sz w:val="28"/>
          <w:lang w:val="en-GB"/>
        </w:rPr>
      </w:pPr>
    </w:p>
    <w:p w14:paraId="1DD43E31" w14:textId="77777777" w:rsidR="007F5CDF" w:rsidRPr="004919B9" w:rsidRDefault="007F5CDF" w:rsidP="007F5CDF">
      <w:pPr>
        <w:pStyle w:val="NoSpacing"/>
        <w:rPr>
          <w:rFonts w:ascii="NTFPreCursive" w:hAnsi="NTFPreCursive" w:cstheme="minorHAnsi"/>
          <w:sz w:val="28"/>
          <w:lang w:val="en-GB"/>
        </w:rPr>
      </w:pPr>
      <w:r w:rsidRPr="004919B9">
        <w:rPr>
          <w:rFonts w:ascii="NTFPreCursive" w:hAnsi="NTFPreCursive" w:cstheme="minorHAnsi"/>
          <w:sz w:val="28"/>
          <w:lang w:val="en-GB"/>
        </w:rPr>
        <w:t>In accordance with the borough procedures all racist</w:t>
      </w:r>
      <w:r w:rsidR="00B60E65">
        <w:rPr>
          <w:rFonts w:ascii="NTFPreCursive" w:hAnsi="NTFPreCursive" w:cstheme="minorHAnsi"/>
          <w:sz w:val="28"/>
          <w:lang w:val="en-GB"/>
        </w:rPr>
        <w:t xml:space="preserve"> and discriminatory</w:t>
      </w:r>
      <w:r w:rsidRPr="004919B9">
        <w:rPr>
          <w:rFonts w:ascii="NTFPreCursive" w:hAnsi="NTFPreCursive" w:cstheme="minorHAnsi"/>
          <w:sz w:val="28"/>
          <w:lang w:val="en-GB"/>
        </w:rPr>
        <w:t xml:space="preserve"> incidents should be reported to a senior member of staff. This includes verbal and physical insults related to race or religion. These are then reported to the borough.</w:t>
      </w:r>
    </w:p>
    <w:p w14:paraId="726299AA" w14:textId="77777777" w:rsidR="007F5CDF" w:rsidRPr="004919B9" w:rsidRDefault="007F5CDF" w:rsidP="007F5CDF">
      <w:pPr>
        <w:pStyle w:val="NoSpacing"/>
        <w:jc w:val="both"/>
        <w:rPr>
          <w:rFonts w:ascii="NTFPreCursive" w:hAnsi="NTFPreCursive" w:cstheme="minorHAnsi"/>
          <w:sz w:val="28"/>
        </w:rPr>
      </w:pPr>
    </w:p>
    <w:p w14:paraId="4BAE13FB" w14:textId="77777777" w:rsidR="007F5CDF" w:rsidRPr="004919B9" w:rsidRDefault="007F5CDF" w:rsidP="00286B2A">
      <w:pPr>
        <w:pStyle w:val="NoSpacing"/>
        <w:numPr>
          <w:ilvl w:val="0"/>
          <w:numId w:val="41"/>
        </w:numPr>
        <w:outlineLvl w:val="0"/>
        <w:rPr>
          <w:rFonts w:ascii="NTFPreCursive" w:hAnsi="NTFPreCursive" w:cstheme="minorHAnsi"/>
          <w:b/>
          <w:sz w:val="28"/>
          <w:u w:val="single"/>
          <w:lang w:val="en-GB"/>
        </w:rPr>
      </w:pPr>
      <w:r w:rsidRPr="004919B9">
        <w:rPr>
          <w:rFonts w:ascii="NTFPreCursive" w:hAnsi="NTFPreCursive" w:cstheme="minorHAnsi"/>
          <w:b/>
          <w:sz w:val="28"/>
          <w:u w:val="single"/>
          <w:lang w:val="en-GB"/>
        </w:rPr>
        <w:t>Challenging Behaviour</w:t>
      </w:r>
      <w:r w:rsidR="006A796B" w:rsidRPr="004919B9">
        <w:rPr>
          <w:rFonts w:ascii="NTFPreCursive" w:hAnsi="NTFPreCursive" w:cstheme="minorHAnsi"/>
          <w:b/>
          <w:sz w:val="28"/>
          <w:u w:val="single"/>
          <w:lang w:val="en-GB"/>
        </w:rPr>
        <w:br/>
      </w:r>
    </w:p>
    <w:p w14:paraId="70415C85" w14:textId="77777777" w:rsidR="007F5CDF" w:rsidRPr="004919B9" w:rsidRDefault="007F5CDF" w:rsidP="007F5CDF">
      <w:pPr>
        <w:pStyle w:val="NoSpacing"/>
        <w:rPr>
          <w:rFonts w:ascii="NTFPreCursive" w:hAnsi="NTFPreCursive" w:cstheme="minorHAnsi"/>
          <w:sz w:val="28"/>
          <w:lang w:val="en-GB"/>
        </w:rPr>
      </w:pPr>
      <w:r w:rsidRPr="004919B9">
        <w:rPr>
          <w:rFonts w:ascii="NTFPreCursive" w:hAnsi="NTFPreCursive" w:cstheme="minorHAnsi"/>
          <w:sz w:val="28"/>
          <w:lang w:val="en-GB"/>
        </w:rPr>
        <w:t xml:space="preserve">Pupils with emotional, social and behavioural difficulties will often persistently challenge class and playground rules to such an extent that in serious cases a </w:t>
      </w:r>
      <w:r w:rsidR="006478FD" w:rsidRPr="004919B9">
        <w:rPr>
          <w:rFonts w:ascii="NTFPreCursive" w:hAnsi="NTFPreCursive" w:cstheme="minorHAnsi"/>
          <w:sz w:val="28"/>
          <w:lang w:val="en-GB"/>
        </w:rPr>
        <w:t>Pastoral Support Plan</w:t>
      </w:r>
      <w:r w:rsidRPr="004919B9">
        <w:rPr>
          <w:rFonts w:ascii="NTFPreCursive" w:hAnsi="NTFPreCursive" w:cstheme="minorHAnsi"/>
          <w:sz w:val="28"/>
          <w:lang w:val="en-GB"/>
        </w:rPr>
        <w:t xml:space="preserve"> may be required and a behaviour action plan completed and shared with members of staff.</w:t>
      </w:r>
    </w:p>
    <w:p w14:paraId="16876071" w14:textId="77777777" w:rsidR="007F5CDF" w:rsidRPr="004919B9" w:rsidRDefault="007F5CDF" w:rsidP="007F5CDF">
      <w:pPr>
        <w:pStyle w:val="NoSpacing"/>
        <w:rPr>
          <w:rFonts w:ascii="NTFPreCursive" w:hAnsi="NTFPreCursive" w:cstheme="minorHAnsi"/>
          <w:sz w:val="28"/>
          <w:lang w:val="en-GB"/>
        </w:rPr>
      </w:pPr>
      <w:r w:rsidRPr="004919B9">
        <w:rPr>
          <w:rFonts w:ascii="NTFPreCursive" w:hAnsi="NTFPreCursive" w:cstheme="minorHAnsi"/>
          <w:sz w:val="28"/>
          <w:lang w:val="en-GB"/>
        </w:rPr>
        <w:t xml:space="preserve">If a pupil’s behaviour is not improved by the consistent use of rewards and sanctions listed in the school Behaviour and </w:t>
      </w:r>
      <w:r w:rsidR="006A796B" w:rsidRPr="004919B9">
        <w:rPr>
          <w:rFonts w:ascii="NTFPreCursive" w:hAnsi="NTFPreCursive" w:cstheme="minorHAnsi"/>
          <w:sz w:val="28"/>
          <w:lang w:val="en-GB"/>
        </w:rPr>
        <w:t>Engagement</w:t>
      </w:r>
      <w:r w:rsidRPr="004919B9">
        <w:rPr>
          <w:rFonts w:ascii="NTFPreCursive" w:hAnsi="NTFPreCursive" w:cstheme="minorHAnsi"/>
          <w:sz w:val="28"/>
          <w:lang w:val="en-GB"/>
        </w:rPr>
        <w:t xml:space="preserve"> policy, then it is possible they have a special need.</w:t>
      </w:r>
    </w:p>
    <w:p w14:paraId="628B87EB" w14:textId="77777777" w:rsidR="007F5CDF" w:rsidRPr="004919B9" w:rsidRDefault="00197D58" w:rsidP="007F5CDF">
      <w:pPr>
        <w:pStyle w:val="NoSpacing"/>
        <w:rPr>
          <w:rFonts w:ascii="NTFPreCursive" w:hAnsi="NTFPreCursive" w:cstheme="minorHAnsi"/>
          <w:sz w:val="28"/>
          <w:lang w:val="en-GB"/>
        </w:rPr>
      </w:pPr>
      <w:r w:rsidRPr="004919B9">
        <w:rPr>
          <w:rFonts w:ascii="NTFPreCursive" w:hAnsi="NTFPreCursive" w:cstheme="minorHAnsi"/>
          <w:sz w:val="28"/>
          <w:lang w:val="en-GB"/>
        </w:rPr>
        <w:t xml:space="preserve">Consultation with the </w:t>
      </w:r>
      <w:r w:rsidR="007F5CDF" w:rsidRPr="004919B9">
        <w:rPr>
          <w:rFonts w:ascii="NTFPreCursive" w:hAnsi="NTFPreCursive" w:cstheme="minorHAnsi"/>
          <w:sz w:val="28"/>
          <w:lang w:val="en-GB"/>
        </w:rPr>
        <w:t xml:space="preserve">Leadership Team can lead to advice on the use of more specific techniques.  If little or no progress is made, then an individual education plan will be required (see Inclusion Policy). </w:t>
      </w:r>
    </w:p>
    <w:p w14:paraId="1DEA3D68" w14:textId="77777777" w:rsidR="007F5CDF" w:rsidRPr="004919B9" w:rsidRDefault="007F5CDF" w:rsidP="007F5CDF">
      <w:pPr>
        <w:pStyle w:val="NoSpacing"/>
        <w:rPr>
          <w:rFonts w:ascii="NTFPreCursive" w:hAnsi="NTFPreCursive" w:cstheme="minorHAnsi"/>
          <w:sz w:val="28"/>
          <w:lang w:val="en-GB"/>
        </w:rPr>
      </w:pPr>
    </w:p>
    <w:p w14:paraId="3E427C00" w14:textId="77777777" w:rsidR="007F5CDF" w:rsidRPr="004919B9" w:rsidRDefault="007F5CDF" w:rsidP="00286B2A">
      <w:pPr>
        <w:pStyle w:val="NoSpacing"/>
        <w:numPr>
          <w:ilvl w:val="0"/>
          <w:numId w:val="41"/>
        </w:numPr>
        <w:outlineLvl w:val="0"/>
        <w:rPr>
          <w:rFonts w:ascii="NTFPreCursive" w:hAnsi="NTFPreCursive" w:cstheme="minorHAnsi"/>
          <w:b/>
          <w:sz w:val="28"/>
          <w:u w:val="single"/>
          <w:lang w:val="en-GB"/>
        </w:rPr>
      </w:pPr>
      <w:bookmarkStart w:id="16" w:name="_toc110"/>
      <w:bookmarkEnd w:id="16"/>
      <w:r w:rsidRPr="004919B9">
        <w:rPr>
          <w:rFonts w:ascii="NTFPreCursive" w:hAnsi="NTFPreCursive" w:cstheme="minorHAnsi"/>
          <w:b/>
          <w:sz w:val="28"/>
          <w:u w:val="single"/>
          <w:lang w:val="en-GB"/>
        </w:rPr>
        <w:t xml:space="preserve">Individual </w:t>
      </w:r>
      <w:r w:rsidR="00B722A8" w:rsidRPr="004919B9">
        <w:rPr>
          <w:rFonts w:ascii="NTFPreCursive" w:hAnsi="NTFPreCursive" w:cstheme="minorHAnsi"/>
          <w:b/>
          <w:sz w:val="28"/>
          <w:u w:val="single"/>
          <w:lang w:val="en-GB"/>
        </w:rPr>
        <w:t xml:space="preserve">Pastoral </w:t>
      </w:r>
      <w:r w:rsidRPr="004919B9">
        <w:rPr>
          <w:rFonts w:ascii="NTFPreCursive" w:hAnsi="NTFPreCursive" w:cstheme="minorHAnsi"/>
          <w:b/>
          <w:sz w:val="28"/>
          <w:u w:val="single"/>
          <w:lang w:val="en-GB"/>
        </w:rPr>
        <w:t>Support Plans</w:t>
      </w:r>
      <w:r w:rsidR="009E248D" w:rsidRPr="004919B9">
        <w:rPr>
          <w:rFonts w:ascii="NTFPreCursive" w:hAnsi="NTFPreCursive" w:cstheme="minorHAnsi"/>
          <w:b/>
          <w:sz w:val="28"/>
          <w:u w:val="single"/>
          <w:lang w:val="en-GB"/>
        </w:rPr>
        <w:br/>
      </w:r>
    </w:p>
    <w:p w14:paraId="179BCED7" w14:textId="77777777" w:rsidR="007F5CDF" w:rsidRPr="004919B9" w:rsidRDefault="007F5CDF" w:rsidP="007F5CDF">
      <w:pPr>
        <w:pStyle w:val="NoSpacing"/>
        <w:rPr>
          <w:rFonts w:ascii="NTFPreCursive" w:hAnsi="NTFPreCursive" w:cstheme="minorHAnsi"/>
          <w:sz w:val="28"/>
          <w:lang w:val="en-GB"/>
        </w:rPr>
      </w:pPr>
      <w:r w:rsidRPr="004919B9">
        <w:rPr>
          <w:rFonts w:ascii="NTFPreCursive" w:hAnsi="NTFPreCursive" w:cstheme="minorHAnsi"/>
          <w:sz w:val="28"/>
          <w:lang w:val="en-GB"/>
        </w:rPr>
        <w:t xml:space="preserve">Where a pupils’ behaviour is consistently challenging to the extent that the educational entitlement and/or health and safety of the pupil themselves or their peers is jeopardised, the </w:t>
      </w:r>
      <w:r w:rsidR="000D3B47" w:rsidRPr="004919B9">
        <w:rPr>
          <w:rFonts w:ascii="NTFPreCursive" w:hAnsi="NTFPreCursive" w:cstheme="minorHAnsi"/>
          <w:sz w:val="28"/>
          <w:lang w:val="en-GB"/>
        </w:rPr>
        <w:t>Social Inclusion Officer</w:t>
      </w:r>
      <w:r w:rsidR="009E248D" w:rsidRPr="004919B9">
        <w:rPr>
          <w:rFonts w:ascii="NTFPreCursive" w:hAnsi="NTFPreCursive" w:cstheme="minorHAnsi"/>
          <w:sz w:val="28"/>
          <w:lang w:val="en-GB"/>
        </w:rPr>
        <w:t xml:space="preserve">, </w:t>
      </w:r>
      <w:r w:rsidR="00A71DE2">
        <w:rPr>
          <w:rFonts w:ascii="NTFPreCursive" w:hAnsi="NTFPreCursive" w:cstheme="minorHAnsi"/>
          <w:sz w:val="28"/>
          <w:lang w:val="en-GB"/>
        </w:rPr>
        <w:t>Senco</w:t>
      </w:r>
      <w:r w:rsidRPr="004919B9">
        <w:rPr>
          <w:rFonts w:ascii="NTFPreCursive" w:hAnsi="NTFPreCursive" w:cstheme="minorHAnsi"/>
          <w:sz w:val="28"/>
          <w:lang w:val="en-GB"/>
        </w:rPr>
        <w:t xml:space="preserve"> and class teacher will develop a Pastoral Support Plan in consultation with parents/carers.  The plan is set for a fixed period of no more than 16 </w:t>
      </w:r>
      <w:r w:rsidR="006478FD" w:rsidRPr="004919B9">
        <w:rPr>
          <w:rFonts w:ascii="NTFPreCursive" w:hAnsi="NTFPreCursive" w:cstheme="minorHAnsi"/>
          <w:sz w:val="28"/>
          <w:lang w:val="en-GB"/>
        </w:rPr>
        <w:t xml:space="preserve">school </w:t>
      </w:r>
      <w:r w:rsidRPr="004919B9">
        <w:rPr>
          <w:rFonts w:ascii="NTFPreCursive" w:hAnsi="NTFPreCursive" w:cstheme="minorHAnsi"/>
          <w:sz w:val="28"/>
          <w:lang w:val="en-GB"/>
        </w:rPr>
        <w:t>weeks at the end of which a review is held and a decision is made as to whether the plan has been successful.  If the Pastoral Support Plan is not successful it is possible that the pupil may be excluded.</w:t>
      </w:r>
    </w:p>
    <w:p w14:paraId="4F5AC27B" w14:textId="5655F2FF" w:rsidR="007F5CDF" w:rsidRDefault="007F5CDF" w:rsidP="007F5CDF">
      <w:pPr>
        <w:pStyle w:val="NoSpacing"/>
        <w:rPr>
          <w:rFonts w:ascii="NTFPreCursive" w:hAnsi="NTFPreCursive" w:cstheme="minorHAnsi"/>
          <w:sz w:val="28"/>
          <w:lang w:val="en-GB"/>
        </w:rPr>
      </w:pPr>
    </w:p>
    <w:p w14:paraId="3A57F229" w14:textId="5AF1DA59" w:rsidR="007C2D78" w:rsidRDefault="007C2D78" w:rsidP="007F5CDF">
      <w:pPr>
        <w:pStyle w:val="NoSpacing"/>
        <w:rPr>
          <w:rFonts w:ascii="NTFPreCursive" w:hAnsi="NTFPreCursive" w:cstheme="minorHAnsi"/>
          <w:sz w:val="28"/>
          <w:lang w:val="en-GB"/>
        </w:rPr>
      </w:pPr>
    </w:p>
    <w:p w14:paraId="0B525ECE" w14:textId="77777777" w:rsidR="007C2D78" w:rsidRPr="004919B9" w:rsidRDefault="007C2D78" w:rsidP="007F5CDF">
      <w:pPr>
        <w:pStyle w:val="NoSpacing"/>
        <w:rPr>
          <w:rFonts w:ascii="NTFPreCursive" w:hAnsi="NTFPreCursive" w:cstheme="minorHAnsi"/>
          <w:sz w:val="28"/>
          <w:lang w:val="en-GB"/>
        </w:rPr>
      </w:pPr>
    </w:p>
    <w:p w14:paraId="67E3C13F" w14:textId="77777777" w:rsidR="007F5CDF" w:rsidRPr="004919B9" w:rsidRDefault="007F5CDF" w:rsidP="00286B2A">
      <w:pPr>
        <w:pStyle w:val="NoSpacing"/>
        <w:numPr>
          <w:ilvl w:val="0"/>
          <w:numId w:val="41"/>
        </w:numPr>
        <w:outlineLvl w:val="0"/>
        <w:rPr>
          <w:rFonts w:ascii="NTFPreCursive" w:hAnsi="NTFPreCursive" w:cstheme="minorHAnsi"/>
          <w:b/>
          <w:sz w:val="28"/>
          <w:u w:val="single"/>
          <w:lang w:val="en-GB"/>
        </w:rPr>
      </w:pPr>
      <w:r w:rsidRPr="004919B9">
        <w:rPr>
          <w:rFonts w:ascii="NTFPreCursive" w:hAnsi="NTFPreCursive" w:cstheme="minorHAnsi"/>
          <w:b/>
          <w:sz w:val="28"/>
          <w:u w:val="single"/>
          <w:lang w:val="en-GB"/>
        </w:rPr>
        <w:t>Pupils with Special Educational Needs</w:t>
      </w:r>
      <w:r w:rsidR="009E248D" w:rsidRPr="004919B9">
        <w:rPr>
          <w:rFonts w:ascii="NTFPreCursive" w:hAnsi="NTFPreCursive" w:cstheme="minorHAnsi"/>
          <w:b/>
          <w:sz w:val="28"/>
          <w:u w:val="single"/>
          <w:lang w:val="en-GB"/>
        </w:rPr>
        <w:br/>
      </w:r>
    </w:p>
    <w:p w14:paraId="2779828D" w14:textId="77777777" w:rsidR="007F5CDF" w:rsidRPr="004919B9" w:rsidRDefault="007F5CDF" w:rsidP="007F5CDF">
      <w:pPr>
        <w:pStyle w:val="NoSpacing"/>
        <w:rPr>
          <w:rFonts w:ascii="NTFPreCursive" w:hAnsi="NTFPreCursive" w:cstheme="minorHAnsi"/>
          <w:sz w:val="28"/>
          <w:lang w:val="en-GB"/>
        </w:rPr>
      </w:pPr>
      <w:r w:rsidRPr="004919B9">
        <w:rPr>
          <w:rFonts w:ascii="NTFPreCursive" w:hAnsi="NTFPreCursive" w:cstheme="minorHAnsi"/>
          <w:sz w:val="28"/>
          <w:lang w:val="en-GB"/>
        </w:rPr>
        <w:t>Other than in the most exceptional circumstances SEN</w:t>
      </w:r>
      <w:r w:rsidR="00A71DE2">
        <w:rPr>
          <w:rFonts w:ascii="NTFPreCursive" w:hAnsi="NTFPreCursive" w:cstheme="minorHAnsi"/>
          <w:sz w:val="28"/>
          <w:lang w:val="en-GB"/>
        </w:rPr>
        <w:t>D</w:t>
      </w:r>
      <w:r w:rsidRPr="004919B9">
        <w:rPr>
          <w:rFonts w:ascii="NTFPreCursive" w:hAnsi="NTFPreCursive" w:cstheme="minorHAnsi"/>
          <w:sz w:val="28"/>
          <w:lang w:val="en-GB"/>
        </w:rPr>
        <w:t xml:space="preserve"> pupils should not be permanently excluded.  </w:t>
      </w:r>
    </w:p>
    <w:p w14:paraId="7B922DF1" w14:textId="77777777" w:rsidR="007F5CDF" w:rsidRPr="004919B9" w:rsidRDefault="007F5CDF" w:rsidP="007F5CDF">
      <w:pPr>
        <w:pStyle w:val="NoSpacing"/>
        <w:rPr>
          <w:rFonts w:ascii="NTFPreCursive" w:hAnsi="NTFPreCursive" w:cstheme="minorHAnsi"/>
          <w:sz w:val="28"/>
          <w:lang w:val="en-GB"/>
        </w:rPr>
      </w:pPr>
    </w:p>
    <w:p w14:paraId="31F964C6" w14:textId="77777777" w:rsidR="007F5CDF" w:rsidRPr="004919B9" w:rsidRDefault="007F5CDF" w:rsidP="00286B2A">
      <w:pPr>
        <w:pStyle w:val="NoSpacing"/>
        <w:numPr>
          <w:ilvl w:val="0"/>
          <w:numId w:val="41"/>
        </w:numPr>
        <w:rPr>
          <w:rFonts w:ascii="NTFPreCursive" w:hAnsi="NTFPreCursive" w:cstheme="minorHAnsi"/>
          <w:b/>
          <w:sz w:val="28"/>
          <w:u w:val="single"/>
          <w:lang w:val="en-GB"/>
        </w:rPr>
      </w:pPr>
      <w:bookmarkStart w:id="17" w:name="_toc129"/>
      <w:bookmarkEnd w:id="17"/>
      <w:r w:rsidRPr="004919B9">
        <w:rPr>
          <w:rFonts w:ascii="NTFPreCursive" w:hAnsi="NTFPreCursive" w:cstheme="minorHAnsi"/>
          <w:b/>
          <w:sz w:val="28"/>
          <w:u w:val="single"/>
          <w:lang w:val="en-GB"/>
        </w:rPr>
        <w:t>Pupils with Disabilities</w:t>
      </w:r>
      <w:r w:rsidR="009E248D" w:rsidRPr="004919B9">
        <w:rPr>
          <w:rFonts w:ascii="NTFPreCursive" w:hAnsi="NTFPreCursive" w:cstheme="minorHAnsi"/>
          <w:b/>
          <w:sz w:val="28"/>
          <w:u w:val="single"/>
          <w:lang w:val="en-GB"/>
        </w:rPr>
        <w:br/>
      </w:r>
    </w:p>
    <w:p w14:paraId="479BBAE6" w14:textId="77777777" w:rsidR="007F5CDF" w:rsidRPr="004919B9" w:rsidRDefault="007F5CDF" w:rsidP="007F5CDF">
      <w:pPr>
        <w:pStyle w:val="NoSpacing"/>
        <w:rPr>
          <w:rFonts w:ascii="NTFPreCursive" w:hAnsi="NTFPreCursive" w:cstheme="minorHAnsi"/>
          <w:sz w:val="28"/>
          <w:lang w:val="en-GB"/>
        </w:rPr>
      </w:pPr>
      <w:r w:rsidRPr="004919B9">
        <w:rPr>
          <w:rFonts w:ascii="NTFPreCursive" w:hAnsi="NTFPreCursive" w:cstheme="minorHAnsi"/>
          <w:sz w:val="28"/>
          <w:lang w:val="en-GB"/>
        </w:rPr>
        <w:t>We have a legal duty under the Disability Discrimination Act 1995 not to discriminate against disabled pupils by excluding them from school because of behaviour caused by their disability.</w:t>
      </w:r>
    </w:p>
    <w:p w14:paraId="3C5DE185" w14:textId="77777777" w:rsidR="007F5CDF" w:rsidRPr="004919B9" w:rsidRDefault="007F5CDF" w:rsidP="007F5CDF">
      <w:pPr>
        <w:pStyle w:val="NoSpacing"/>
        <w:rPr>
          <w:rFonts w:ascii="NTFPreCursive" w:hAnsi="NTFPreCursive" w:cstheme="minorHAnsi"/>
          <w:sz w:val="28"/>
          <w:lang w:val="en-GB"/>
        </w:rPr>
      </w:pPr>
    </w:p>
    <w:p w14:paraId="78A18E98" w14:textId="77777777" w:rsidR="007F5CDF" w:rsidRPr="004919B9" w:rsidRDefault="007F5CDF" w:rsidP="007F5CDF">
      <w:pPr>
        <w:pStyle w:val="NoSpacing"/>
        <w:rPr>
          <w:rFonts w:ascii="NTFPreCursive" w:hAnsi="NTFPreCursive" w:cstheme="minorHAnsi"/>
          <w:sz w:val="28"/>
          <w:lang w:val="en-GB"/>
        </w:rPr>
      </w:pPr>
    </w:p>
    <w:p w14:paraId="68E850E8" w14:textId="77777777" w:rsidR="007F5CDF" w:rsidRPr="004919B9" w:rsidRDefault="007F5CDF" w:rsidP="00286B2A">
      <w:pPr>
        <w:pStyle w:val="NoSpacing"/>
        <w:numPr>
          <w:ilvl w:val="0"/>
          <w:numId w:val="41"/>
        </w:numPr>
        <w:outlineLvl w:val="0"/>
        <w:rPr>
          <w:rFonts w:ascii="NTFPreCursive" w:hAnsi="NTFPreCursive" w:cstheme="minorHAnsi"/>
          <w:b/>
          <w:sz w:val="28"/>
          <w:u w:val="single"/>
          <w:lang w:val="en-GB"/>
        </w:rPr>
      </w:pPr>
      <w:r w:rsidRPr="004919B9">
        <w:rPr>
          <w:rFonts w:ascii="NTFPreCursive" w:hAnsi="NTFPreCursive" w:cstheme="minorHAnsi"/>
          <w:b/>
          <w:sz w:val="28"/>
          <w:u w:val="single"/>
          <w:lang w:val="en-GB"/>
        </w:rPr>
        <w:t>Race Relations</w:t>
      </w:r>
      <w:r w:rsidR="009E248D" w:rsidRPr="004919B9">
        <w:rPr>
          <w:rFonts w:ascii="NTFPreCursive" w:hAnsi="NTFPreCursive" w:cstheme="minorHAnsi"/>
          <w:b/>
          <w:sz w:val="28"/>
          <w:u w:val="single"/>
          <w:lang w:val="en-GB"/>
        </w:rPr>
        <w:br/>
      </w:r>
    </w:p>
    <w:p w14:paraId="3374BF81" w14:textId="77777777" w:rsidR="007F5CDF" w:rsidRPr="004919B9" w:rsidRDefault="007F5CDF" w:rsidP="007F5CDF">
      <w:pPr>
        <w:pStyle w:val="NoSpacing"/>
        <w:ind w:left="-54"/>
        <w:rPr>
          <w:rFonts w:ascii="NTFPreCursive" w:hAnsi="NTFPreCursive" w:cstheme="minorHAnsi"/>
          <w:sz w:val="28"/>
          <w:lang w:val="en-GB"/>
        </w:rPr>
      </w:pPr>
      <w:r w:rsidRPr="004919B9">
        <w:rPr>
          <w:rFonts w:ascii="NTFPreCursive" w:hAnsi="NTFPreCursive" w:cstheme="minorHAnsi"/>
          <w:sz w:val="28"/>
          <w:lang w:val="en-GB"/>
        </w:rPr>
        <w:t>We have a legal duty to take steps to ensure that we will not discriminate against pupils on racial grounds when making a decision about whether to exclude a pupil.</w:t>
      </w:r>
    </w:p>
    <w:p w14:paraId="20E38EEF" w14:textId="77777777" w:rsidR="007F5CDF" w:rsidRPr="004919B9" w:rsidRDefault="007F5CDF" w:rsidP="007F5CDF">
      <w:pPr>
        <w:pStyle w:val="NoSpacing"/>
        <w:ind w:left="567"/>
        <w:rPr>
          <w:rFonts w:ascii="NTFPreCursive" w:hAnsi="NTFPreCursive" w:cstheme="minorHAnsi"/>
          <w:sz w:val="28"/>
          <w:lang w:val="en-GB"/>
        </w:rPr>
      </w:pPr>
    </w:p>
    <w:p w14:paraId="54EF1CD9" w14:textId="77777777" w:rsidR="007F5CDF" w:rsidRPr="004919B9" w:rsidRDefault="007F5CDF" w:rsidP="00286B2A">
      <w:pPr>
        <w:pStyle w:val="NoSpacing"/>
        <w:numPr>
          <w:ilvl w:val="0"/>
          <w:numId w:val="41"/>
        </w:numPr>
        <w:outlineLvl w:val="0"/>
        <w:rPr>
          <w:rFonts w:ascii="NTFPreCursive" w:hAnsi="NTFPreCursive" w:cstheme="minorHAnsi"/>
          <w:b/>
          <w:sz w:val="28"/>
          <w:u w:val="single"/>
          <w:lang w:val="en-GB"/>
        </w:rPr>
      </w:pPr>
      <w:bookmarkStart w:id="18" w:name="_toc133"/>
      <w:bookmarkEnd w:id="18"/>
      <w:r w:rsidRPr="004919B9">
        <w:rPr>
          <w:rFonts w:ascii="NTFPreCursive" w:hAnsi="NTFPreCursive" w:cstheme="minorHAnsi"/>
          <w:b/>
          <w:sz w:val="28"/>
          <w:u w:val="single"/>
          <w:lang w:val="en-GB"/>
        </w:rPr>
        <w:t>Pupils in Public Care</w:t>
      </w:r>
      <w:r w:rsidR="009E248D" w:rsidRPr="004919B9">
        <w:rPr>
          <w:rFonts w:ascii="NTFPreCursive" w:hAnsi="NTFPreCursive" w:cstheme="minorHAnsi"/>
          <w:b/>
          <w:sz w:val="28"/>
          <w:u w:val="single"/>
          <w:lang w:val="en-GB"/>
        </w:rPr>
        <w:br/>
      </w:r>
    </w:p>
    <w:p w14:paraId="7432893F" w14:textId="77777777" w:rsidR="007F5CDF" w:rsidRPr="004919B9" w:rsidRDefault="007F5CDF" w:rsidP="007F5CDF">
      <w:pPr>
        <w:pStyle w:val="NoSpacing"/>
        <w:ind w:left="-54"/>
        <w:rPr>
          <w:rFonts w:ascii="NTFPreCursive" w:hAnsi="NTFPreCursive" w:cstheme="minorHAnsi"/>
          <w:sz w:val="28"/>
          <w:lang w:val="en-GB"/>
        </w:rPr>
      </w:pPr>
      <w:r w:rsidRPr="004919B9">
        <w:rPr>
          <w:rFonts w:ascii="NTFPreCursive" w:hAnsi="NTFPreCursive" w:cstheme="minorHAnsi"/>
          <w:sz w:val="28"/>
          <w:lang w:val="en-GB"/>
        </w:rPr>
        <w:t>We should try every practicable means to maintain pupils in Public Care in school.</w:t>
      </w:r>
      <w:bookmarkStart w:id="19" w:name="_toc135"/>
      <w:bookmarkEnd w:id="19"/>
    </w:p>
    <w:p w14:paraId="51C81C9D" w14:textId="77777777" w:rsidR="007F5CDF" w:rsidRPr="004919B9" w:rsidRDefault="007F5CDF" w:rsidP="007F5CDF">
      <w:pPr>
        <w:pStyle w:val="NoSpacing"/>
        <w:rPr>
          <w:rFonts w:ascii="NTFPreCursive" w:hAnsi="NTFPreCursive" w:cstheme="minorHAnsi"/>
          <w:sz w:val="28"/>
          <w:lang w:val="en-GB"/>
        </w:rPr>
      </w:pPr>
    </w:p>
    <w:p w14:paraId="04FE8E14" w14:textId="77777777" w:rsidR="007F5CDF" w:rsidRPr="004919B9" w:rsidRDefault="007F5CDF" w:rsidP="00286B2A">
      <w:pPr>
        <w:pStyle w:val="NoSpacing"/>
        <w:numPr>
          <w:ilvl w:val="0"/>
          <w:numId w:val="41"/>
        </w:numPr>
        <w:outlineLvl w:val="0"/>
        <w:rPr>
          <w:rFonts w:ascii="NTFPreCursive" w:hAnsi="NTFPreCursive" w:cstheme="minorHAnsi"/>
          <w:b/>
          <w:sz w:val="28"/>
          <w:u w:val="single"/>
          <w:lang w:val="en-GB"/>
        </w:rPr>
      </w:pPr>
      <w:r w:rsidRPr="004919B9">
        <w:rPr>
          <w:rFonts w:ascii="NTFPreCursive" w:hAnsi="NTFPreCursive" w:cstheme="minorHAnsi"/>
          <w:b/>
          <w:sz w:val="28"/>
          <w:u w:val="single"/>
          <w:lang w:val="en-GB"/>
        </w:rPr>
        <w:t>Procedures for Review and Appeal</w:t>
      </w:r>
      <w:r w:rsidR="009E248D" w:rsidRPr="004919B9">
        <w:rPr>
          <w:rFonts w:ascii="NTFPreCursive" w:hAnsi="NTFPreCursive" w:cstheme="minorHAnsi"/>
          <w:b/>
          <w:sz w:val="28"/>
          <w:u w:val="single"/>
          <w:lang w:val="en-GB"/>
        </w:rPr>
        <w:br/>
      </w:r>
    </w:p>
    <w:p w14:paraId="349D3CFB" w14:textId="77777777" w:rsidR="007F5CDF" w:rsidRPr="004919B9" w:rsidRDefault="007F5CDF" w:rsidP="007F5CDF">
      <w:pPr>
        <w:pStyle w:val="NoSpacing"/>
        <w:ind w:left="-54"/>
        <w:rPr>
          <w:rFonts w:ascii="NTFPreCursive" w:hAnsi="NTFPreCursive" w:cstheme="minorHAnsi"/>
          <w:sz w:val="28"/>
          <w:lang w:val="en-GB"/>
        </w:rPr>
      </w:pPr>
      <w:r w:rsidRPr="004919B9">
        <w:rPr>
          <w:rFonts w:ascii="NTFPreCursive" w:hAnsi="NTFPreCursive" w:cstheme="minorHAnsi"/>
          <w:sz w:val="28"/>
          <w:lang w:val="en-GB"/>
        </w:rPr>
        <w:t xml:space="preserve">The Governing Body must review all permanent exclusions and fixed period exclusions that result in a pupil being excluded for more than 15 school days in any one term.  They must decide whether or not to reinstate the pupil, if appropriate, or whether the </w:t>
      </w:r>
      <w:r w:rsidR="00B06092" w:rsidRPr="004919B9">
        <w:rPr>
          <w:rFonts w:ascii="NTFPreCursive" w:hAnsi="NTFPreCursive" w:cstheme="minorHAnsi"/>
          <w:sz w:val="28"/>
          <w:lang w:val="en-GB"/>
        </w:rPr>
        <w:t>Headteacher</w:t>
      </w:r>
      <w:r w:rsidRPr="004919B9">
        <w:rPr>
          <w:rFonts w:ascii="NTFPreCursive" w:hAnsi="NTFPreCursive" w:cstheme="minorHAnsi"/>
          <w:sz w:val="28"/>
          <w:lang w:val="en-GB"/>
        </w:rPr>
        <w:t>’s decision to exclude the pupil was justified.</w:t>
      </w:r>
    </w:p>
    <w:p w14:paraId="0F392701" w14:textId="77777777" w:rsidR="007F5CDF" w:rsidRPr="004919B9" w:rsidRDefault="007F5CDF" w:rsidP="007F5CDF">
      <w:pPr>
        <w:pStyle w:val="NoSpacing"/>
        <w:ind w:left="-54"/>
        <w:rPr>
          <w:rFonts w:ascii="NTFPreCursive" w:hAnsi="NTFPreCursive" w:cstheme="minorHAnsi"/>
          <w:sz w:val="28"/>
          <w:lang w:val="en-GB"/>
        </w:rPr>
      </w:pPr>
      <w:r w:rsidRPr="004919B9">
        <w:rPr>
          <w:rFonts w:ascii="NTFPreCursive" w:hAnsi="NTFPreCursive" w:cstheme="minorHAnsi"/>
          <w:sz w:val="28"/>
          <w:lang w:val="en-GB"/>
        </w:rPr>
        <w:t>At all times we wish to reinforce positive behaviour in our pupils.</w:t>
      </w:r>
    </w:p>
    <w:p w14:paraId="1E99FF39" w14:textId="77777777" w:rsidR="007F5CDF" w:rsidRPr="004919B9" w:rsidRDefault="007F5CDF" w:rsidP="007F5CDF">
      <w:pPr>
        <w:pStyle w:val="NoSpacing"/>
        <w:ind w:left="-54"/>
        <w:rPr>
          <w:rFonts w:ascii="NTFPreCursive" w:hAnsi="NTFPreCursive" w:cstheme="minorHAnsi"/>
          <w:sz w:val="28"/>
          <w:lang w:val="en-GB"/>
        </w:rPr>
      </w:pPr>
      <w:r w:rsidRPr="004919B9">
        <w:rPr>
          <w:rFonts w:ascii="NTFPreCursive" w:hAnsi="NTFPreCursive" w:cstheme="minorHAnsi"/>
          <w:sz w:val="28"/>
          <w:lang w:val="en-GB"/>
        </w:rPr>
        <w:t xml:space="preserve">Where inappropriate behaviour recurs repeatedly and records show no improvement, a programme of behaviour management strategies will be devised in conjunction with the </w:t>
      </w:r>
      <w:r w:rsidR="00C73C3A" w:rsidRPr="004919B9">
        <w:rPr>
          <w:rFonts w:ascii="NTFPreCursive" w:hAnsi="NTFPreCursive" w:cstheme="minorHAnsi"/>
          <w:sz w:val="28"/>
          <w:lang w:val="en-GB"/>
        </w:rPr>
        <w:t>SENCo</w:t>
      </w:r>
      <w:r w:rsidRPr="004919B9">
        <w:rPr>
          <w:rFonts w:ascii="NTFPreCursive" w:hAnsi="NTFPreCursive" w:cstheme="minorHAnsi"/>
          <w:sz w:val="28"/>
          <w:lang w:val="en-GB"/>
        </w:rPr>
        <w:t xml:space="preserve"> team, the pupil and the pupils’ parents/carers.  If deemed necessary, outside agencies will be invited to contribute.</w:t>
      </w:r>
    </w:p>
    <w:p w14:paraId="14E0E77B" w14:textId="77777777" w:rsidR="007F5CDF" w:rsidRPr="004919B9" w:rsidRDefault="007F5CDF" w:rsidP="007F5CDF">
      <w:pPr>
        <w:pStyle w:val="NoSpacing"/>
        <w:rPr>
          <w:rFonts w:ascii="NTFPreCursive" w:hAnsi="NTFPreCursive" w:cstheme="minorHAnsi"/>
          <w:sz w:val="28"/>
          <w:lang w:val="en-GB"/>
        </w:rPr>
      </w:pPr>
    </w:p>
    <w:p w14:paraId="131D0EE3" w14:textId="77777777" w:rsidR="007F5CDF" w:rsidRPr="004919B9" w:rsidRDefault="007F5CDF" w:rsidP="00286B2A">
      <w:pPr>
        <w:pStyle w:val="NoSpacing"/>
        <w:numPr>
          <w:ilvl w:val="0"/>
          <w:numId w:val="41"/>
        </w:numPr>
        <w:outlineLvl w:val="0"/>
        <w:rPr>
          <w:rFonts w:ascii="NTFPreCursive" w:hAnsi="NTFPreCursive" w:cstheme="minorHAnsi"/>
          <w:b/>
          <w:sz w:val="28"/>
          <w:u w:val="single"/>
          <w:lang w:val="en-GB"/>
        </w:rPr>
      </w:pPr>
      <w:bookmarkStart w:id="20" w:name="_toc139"/>
      <w:bookmarkEnd w:id="20"/>
      <w:r w:rsidRPr="004919B9">
        <w:rPr>
          <w:rFonts w:ascii="NTFPreCursive" w:hAnsi="NTFPreCursive" w:cstheme="minorHAnsi"/>
          <w:b/>
          <w:sz w:val="28"/>
          <w:u w:val="single"/>
          <w:lang w:val="en-GB"/>
        </w:rPr>
        <w:t>Physical Restraint</w:t>
      </w:r>
      <w:r w:rsidR="00C5514D" w:rsidRPr="004919B9">
        <w:rPr>
          <w:rFonts w:ascii="NTFPreCursive" w:hAnsi="NTFPreCursive" w:cstheme="minorHAnsi"/>
          <w:b/>
          <w:sz w:val="28"/>
          <w:u w:val="single"/>
          <w:lang w:val="en-GB"/>
        </w:rPr>
        <w:br/>
      </w:r>
    </w:p>
    <w:p w14:paraId="5CD0CC97" w14:textId="77777777" w:rsidR="007F5CDF" w:rsidRPr="004919B9" w:rsidRDefault="007F5CDF" w:rsidP="007F5CDF">
      <w:pPr>
        <w:pStyle w:val="NoSpacing"/>
        <w:ind w:left="-54"/>
        <w:rPr>
          <w:rFonts w:ascii="NTFPreCursive" w:hAnsi="NTFPreCursive" w:cstheme="minorHAnsi"/>
          <w:sz w:val="28"/>
          <w:lang w:val="en-GB"/>
        </w:rPr>
      </w:pPr>
      <w:r w:rsidRPr="004919B9">
        <w:rPr>
          <w:rFonts w:ascii="NTFPreCursive" w:hAnsi="NTFPreCursive" w:cstheme="minorHAnsi"/>
          <w:sz w:val="28"/>
          <w:lang w:val="en-GB"/>
        </w:rPr>
        <w:t xml:space="preserve">Where physical restraint is necessary, we refer to the </w:t>
      </w:r>
      <w:r w:rsidRPr="007B20F8">
        <w:rPr>
          <w:rFonts w:ascii="NTFPreCursive" w:hAnsi="NTFPreCursive" w:cstheme="minorHAnsi"/>
          <w:sz w:val="28"/>
          <w:lang w:val="en-GB"/>
        </w:rPr>
        <w:t>School’s Positive Handling Policy.</w:t>
      </w:r>
    </w:p>
    <w:p w14:paraId="5145AA8D" w14:textId="77777777" w:rsidR="007F5CDF" w:rsidRPr="004919B9" w:rsidRDefault="007F5CDF" w:rsidP="007F5CDF">
      <w:pPr>
        <w:pStyle w:val="NoSpacing"/>
        <w:ind w:left="-54"/>
        <w:rPr>
          <w:rFonts w:ascii="NTFPreCursive" w:hAnsi="NTFPreCursive" w:cstheme="minorHAnsi"/>
          <w:sz w:val="28"/>
          <w:lang w:val="en-GB"/>
        </w:rPr>
      </w:pPr>
      <w:r w:rsidRPr="004919B9">
        <w:rPr>
          <w:rFonts w:ascii="NTFPreCursive" w:hAnsi="NTFPreCursive" w:cstheme="minorHAnsi"/>
          <w:sz w:val="28"/>
          <w:lang w:val="en-GB"/>
        </w:rPr>
        <w:t>This policy is brought to the attention of all parents annually.</w:t>
      </w:r>
    </w:p>
    <w:p w14:paraId="78ACBA10" w14:textId="77777777" w:rsidR="007F5CDF" w:rsidRPr="004919B9" w:rsidRDefault="007F5CDF" w:rsidP="007F5CDF">
      <w:pPr>
        <w:pStyle w:val="NoSpacing"/>
        <w:rPr>
          <w:rFonts w:ascii="NTFPreCursive" w:hAnsi="NTFPreCursive" w:cstheme="minorHAnsi"/>
          <w:sz w:val="28"/>
          <w:lang w:val="en-GB"/>
        </w:rPr>
      </w:pPr>
      <w:r w:rsidRPr="004919B9">
        <w:rPr>
          <w:rFonts w:ascii="NTFPreCursive" w:hAnsi="NTFPreCursive" w:cstheme="minorHAnsi"/>
          <w:sz w:val="28"/>
          <w:lang w:val="en-GB"/>
        </w:rPr>
        <w:t>A Positive Handling plan will be made after the first physical restraint incident.</w:t>
      </w:r>
    </w:p>
    <w:p w14:paraId="156AE5A9" w14:textId="77777777" w:rsidR="007F5CDF" w:rsidRPr="00992A57" w:rsidRDefault="007F5CDF" w:rsidP="007F5CDF">
      <w:pPr>
        <w:pStyle w:val="NoSpacing"/>
        <w:rPr>
          <w:rFonts w:asciiTheme="minorHAnsi" w:hAnsiTheme="minorHAnsi" w:cstheme="minorHAnsi"/>
          <w:lang w:val="en-GB"/>
        </w:rPr>
      </w:pPr>
    </w:p>
    <w:p w14:paraId="40F942F6" w14:textId="77777777" w:rsidR="007F5CDF" w:rsidRPr="00992A57" w:rsidRDefault="007F5CDF" w:rsidP="007F5CDF">
      <w:pPr>
        <w:pStyle w:val="NoSpacing"/>
        <w:rPr>
          <w:rFonts w:asciiTheme="minorHAnsi" w:hAnsiTheme="minorHAnsi" w:cstheme="minorHAnsi"/>
          <w:lang w:val="en-GB"/>
        </w:rPr>
      </w:pPr>
    </w:p>
    <w:p w14:paraId="358AA48B" w14:textId="77777777" w:rsidR="007F5CDF" w:rsidRPr="00992A57" w:rsidRDefault="007F5CDF" w:rsidP="007F5CDF">
      <w:pPr>
        <w:rPr>
          <w:rFonts w:eastAsia="Times New Roman" w:cstheme="minorHAnsi"/>
          <w:sz w:val="24"/>
          <w:szCs w:val="24"/>
        </w:rPr>
      </w:pPr>
      <w:r w:rsidRPr="00992A57">
        <w:rPr>
          <w:rFonts w:cstheme="minorHAnsi"/>
          <w:sz w:val="24"/>
          <w:szCs w:val="24"/>
        </w:rPr>
        <w:br w:type="page"/>
      </w:r>
    </w:p>
    <w:p w14:paraId="22D745C9" w14:textId="77777777" w:rsidR="0042535E" w:rsidRPr="00A71DE2" w:rsidRDefault="0042535E" w:rsidP="00A71DE2">
      <w:pPr>
        <w:pStyle w:val="NoSpacing"/>
        <w:rPr>
          <w:rFonts w:asciiTheme="minorHAnsi" w:hAnsiTheme="minorHAnsi" w:cstheme="minorHAnsi"/>
          <w:b/>
          <w:u w:val="single"/>
          <w:lang w:val="en-GB" w:eastAsia="en-GB"/>
        </w:rPr>
      </w:pPr>
      <w:r w:rsidRPr="0042535E">
        <w:rPr>
          <w:rFonts w:cstheme="minorHAnsi"/>
          <w:b/>
        </w:rPr>
        <w:t>APPENDIX 2 – Serious Incident Report Form at Riverside</w:t>
      </w:r>
    </w:p>
    <w:tbl>
      <w:tblPr>
        <w:tblStyle w:val="TableGrid"/>
        <w:tblW w:w="0" w:type="auto"/>
        <w:tblLook w:val="04A0" w:firstRow="1" w:lastRow="0" w:firstColumn="1" w:lastColumn="0" w:noHBand="0" w:noVBand="1"/>
      </w:tblPr>
      <w:tblGrid>
        <w:gridCol w:w="10082"/>
      </w:tblGrid>
      <w:tr w:rsidR="0042535E" w:rsidRPr="0042535E" w14:paraId="19A2275F" w14:textId="77777777" w:rsidTr="0028668F">
        <w:trPr>
          <w:trHeight w:val="734"/>
        </w:trPr>
        <w:tc>
          <w:tcPr>
            <w:tcW w:w="10082" w:type="dxa"/>
            <w:shd w:val="clear" w:color="auto" w:fill="BDD6EE" w:themeFill="accent1" w:themeFillTint="66"/>
          </w:tcPr>
          <w:p w14:paraId="379CE8F7" w14:textId="77777777" w:rsidR="0042535E" w:rsidRPr="0042535E" w:rsidRDefault="0042535E" w:rsidP="0042535E">
            <w:pPr>
              <w:jc w:val="center"/>
              <w:rPr>
                <w:sz w:val="36"/>
                <w:szCs w:val="36"/>
              </w:rPr>
            </w:pPr>
            <w:r w:rsidRPr="0042535E">
              <w:rPr>
                <w:sz w:val="36"/>
                <w:szCs w:val="36"/>
              </w:rPr>
              <w:t>Serious  Incident Report Form</w:t>
            </w:r>
          </w:p>
        </w:tc>
      </w:tr>
      <w:tr w:rsidR="0042535E" w:rsidRPr="0042535E" w14:paraId="5547A76A" w14:textId="77777777" w:rsidTr="0028668F">
        <w:tc>
          <w:tcPr>
            <w:tcW w:w="10082" w:type="dxa"/>
            <w:shd w:val="clear" w:color="auto" w:fill="D9D9D9" w:themeFill="background1" w:themeFillShade="D9"/>
          </w:tcPr>
          <w:p w14:paraId="7CCD209B" w14:textId="77777777" w:rsidR="0042535E" w:rsidRPr="0042535E" w:rsidRDefault="0042535E" w:rsidP="0042535E">
            <w:pPr>
              <w:rPr>
                <w:sz w:val="8"/>
                <w:szCs w:val="8"/>
              </w:rPr>
            </w:pPr>
          </w:p>
          <w:p w14:paraId="6468C3E1" w14:textId="77777777" w:rsidR="0042535E" w:rsidRPr="0042535E" w:rsidRDefault="0042535E" w:rsidP="0042535E">
            <w:pPr>
              <w:rPr>
                <w:b/>
                <w:sz w:val="10"/>
                <w:szCs w:val="10"/>
              </w:rPr>
            </w:pPr>
          </w:p>
          <w:p w14:paraId="222F8C65" w14:textId="77777777" w:rsidR="0042535E" w:rsidRPr="0042535E" w:rsidRDefault="0042535E" w:rsidP="0042535E">
            <w:pPr>
              <w:rPr>
                <w:b/>
              </w:rPr>
            </w:pPr>
            <w:r w:rsidRPr="0042535E">
              <w:rPr>
                <w:b/>
              </w:rPr>
              <w:t>Reported by:</w:t>
            </w:r>
            <w:r w:rsidRPr="0042535E">
              <w:t xml:space="preserve">                                                          </w:t>
            </w:r>
            <w:r w:rsidRPr="0042535E">
              <w:rPr>
                <w:b/>
              </w:rPr>
              <w:t xml:space="preserve">Role: </w:t>
            </w:r>
          </w:p>
          <w:p w14:paraId="1529C99F" w14:textId="77777777" w:rsidR="0042535E" w:rsidRPr="0042535E" w:rsidRDefault="0042535E" w:rsidP="0042535E">
            <w:pPr>
              <w:rPr>
                <w:sz w:val="8"/>
                <w:szCs w:val="8"/>
              </w:rPr>
            </w:pPr>
          </w:p>
          <w:p w14:paraId="7F28A4CF" w14:textId="77777777" w:rsidR="0042535E" w:rsidRPr="0042535E" w:rsidRDefault="0042535E" w:rsidP="0042535E">
            <w:pPr>
              <w:rPr>
                <w:sz w:val="8"/>
                <w:szCs w:val="8"/>
              </w:rPr>
            </w:pPr>
          </w:p>
        </w:tc>
      </w:tr>
      <w:tr w:rsidR="0042535E" w:rsidRPr="0042535E" w14:paraId="1791C649" w14:textId="77777777" w:rsidTr="0028668F">
        <w:tc>
          <w:tcPr>
            <w:tcW w:w="10082" w:type="dxa"/>
          </w:tcPr>
          <w:p w14:paraId="38EE5E0E" w14:textId="77777777" w:rsidR="0042535E" w:rsidRPr="0042535E" w:rsidRDefault="0042535E" w:rsidP="0042535E">
            <w:pPr>
              <w:rPr>
                <w:rFonts w:cs="Frutiger-Bold"/>
                <w:b/>
                <w:bCs/>
                <w:sz w:val="8"/>
                <w:szCs w:val="8"/>
              </w:rPr>
            </w:pPr>
          </w:p>
          <w:p w14:paraId="2B9B230B" w14:textId="77777777" w:rsidR="0042535E" w:rsidRPr="0042535E" w:rsidRDefault="0042535E" w:rsidP="0042535E">
            <w:pPr>
              <w:rPr>
                <w:rFonts w:cs="Frutiger-Bold"/>
                <w:bCs/>
              </w:rPr>
            </w:pPr>
            <w:r w:rsidRPr="0042535E">
              <w:rPr>
                <w:rFonts w:cs="Frutiger-Bold"/>
                <w:bCs/>
              </w:rPr>
              <w:t xml:space="preserve">Date of incident: </w:t>
            </w:r>
          </w:p>
          <w:p w14:paraId="799C1C4F" w14:textId="77777777" w:rsidR="0042535E" w:rsidRPr="0042535E" w:rsidRDefault="0042535E" w:rsidP="0042535E">
            <w:pPr>
              <w:rPr>
                <w:rFonts w:cs="Frutiger-Bold"/>
                <w:bCs/>
                <w:sz w:val="18"/>
                <w:szCs w:val="18"/>
              </w:rPr>
            </w:pPr>
          </w:p>
          <w:p w14:paraId="74F6EF31" w14:textId="77777777" w:rsidR="0042535E" w:rsidRPr="0042535E" w:rsidRDefault="0042535E" w:rsidP="0042535E">
            <w:pPr>
              <w:rPr>
                <w:rFonts w:cs="Frutiger-Bold"/>
                <w:bCs/>
              </w:rPr>
            </w:pPr>
            <w:r w:rsidRPr="0042535E">
              <w:rPr>
                <w:rFonts w:cs="Frutiger-Bold"/>
                <w:bCs/>
              </w:rPr>
              <w:t xml:space="preserve">Time of incident: </w:t>
            </w:r>
          </w:p>
          <w:p w14:paraId="40432B9A" w14:textId="77777777" w:rsidR="0042535E" w:rsidRPr="0042535E" w:rsidRDefault="0042535E" w:rsidP="0042535E">
            <w:pPr>
              <w:rPr>
                <w:rFonts w:cs="Frutiger-Bold"/>
                <w:bCs/>
                <w:sz w:val="18"/>
                <w:szCs w:val="18"/>
              </w:rPr>
            </w:pPr>
          </w:p>
          <w:p w14:paraId="6BEC9613" w14:textId="77777777" w:rsidR="0042535E" w:rsidRPr="0042535E" w:rsidRDefault="0042535E" w:rsidP="0042535E">
            <w:pPr>
              <w:rPr>
                <w:rFonts w:cs="Frutiger-Bold"/>
                <w:bCs/>
              </w:rPr>
            </w:pPr>
            <w:r w:rsidRPr="0042535E">
              <w:rPr>
                <w:rFonts w:cs="Frutiger-Bold"/>
                <w:bCs/>
              </w:rPr>
              <w:t>Locations of incident: school trip</w:t>
            </w:r>
          </w:p>
          <w:p w14:paraId="6E463CA7" w14:textId="77777777" w:rsidR="0042535E" w:rsidRPr="0042535E" w:rsidRDefault="0042535E" w:rsidP="0042535E">
            <w:pPr>
              <w:rPr>
                <w:sz w:val="8"/>
                <w:szCs w:val="8"/>
              </w:rPr>
            </w:pPr>
          </w:p>
        </w:tc>
      </w:tr>
      <w:tr w:rsidR="0042535E" w:rsidRPr="0042535E" w14:paraId="5A7D3CB7" w14:textId="77777777" w:rsidTr="0028668F">
        <w:tc>
          <w:tcPr>
            <w:tcW w:w="10082" w:type="dxa"/>
          </w:tcPr>
          <w:p w14:paraId="4E709C7C" w14:textId="77777777" w:rsidR="0042535E" w:rsidRPr="0042535E" w:rsidRDefault="0042535E" w:rsidP="0042535E">
            <w:pPr>
              <w:rPr>
                <w:rFonts w:cs="Frutiger-Bold"/>
                <w:b/>
                <w:bCs/>
              </w:rPr>
            </w:pPr>
            <w:r w:rsidRPr="0042535E">
              <w:rPr>
                <w:rFonts w:cs="Frutiger-Bold"/>
                <w:b/>
                <w:bCs/>
              </w:rPr>
              <w:t>Details of people involved</w:t>
            </w:r>
          </w:p>
          <w:tbl>
            <w:tblPr>
              <w:tblStyle w:val="TableGrid"/>
              <w:tblW w:w="0" w:type="auto"/>
              <w:tblLook w:val="04A0" w:firstRow="1" w:lastRow="0" w:firstColumn="1" w:lastColumn="0" w:noHBand="0" w:noVBand="1"/>
            </w:tblPr>
            <w:tblGrid>
              <w:gridCol w:w="1265"/>
              <w:gridCol w:w="916"/>
              <w:gridCol w:w="1243"/>
              <w:gridCol w:w="1243"/>
              <w:gridCol w:w="937"/>
              <w:gridCol w:w="965"/>
              <w:gridCol w:w="1116"/>
              <w:gridCol w:w="793"/>
              <w:gridCol w:w="1378"/>
            </w:tblGrid>
            <w:tr w:rsidR="0042535E" w:rsidRPr="0042535E" w14:paraId="0DEF62B4" w14:textId="77777777" w:rsidTr="0028668F">
              <w:tc>
                <w:tcPr>
                  <w:tcW w:w="1293" w:type="dxa"/>
                  <w:shd w:val="clear" w:color="auto" w:fill="D9D9D9" w:themeFill="background1" w:themeFillShade="D9"/>
                  <w:vAlign w:val="center"/>
                </w:tcPr>
                <w:p w14:paraId="51302334" w14:textId="77777777" w:rsidR="0042535E" w:rsidRPr="0042535E" w:rsidRDefault="0042535E" w:rsidP="0042535E">
                  <w:pPr>
                    <w:jc w:val="center"/>
                    <w:rPr>
                      <w:rFonts w:cs="Frutiger-Light"/>
                      <w:b/>
                    </w:rPr>
                  </w:pPr>
                  <w:r w:rsidRPr="0042535E">
                    <w:rPr>
                      <w:rFonts w:cs="Frutiger-Light"/>
                      <w:b/>
                    </w:rPr>
                    <w:t>Name</w:t>
                  </w:r>
                </w:p>
              </w:tc>
              <w:tc>
                <w:tcPr>
                  <w:tcW w:w="923" w:type="dxa"/>
                  <w:shd w:val="clear" w:color="auto" w:fill="D9D9D9" w:themeFill="background1" w:themeFillShade="D9"/>
                  <w:vAlign w:val="center"/>
                </w:tcPr>
                <w:p w14:paraId="3EC359C8" w14:textId="77777777" w:rsidR="0042535E" w:rsidRPr="0042535E" w:rsidRDefault="0042535E" w:rsidP="0042535E">
                  <w:pPr>
                    <w:jc w:val="center"/>
                    <w:rPr>
                      <w:rFonts w:cs="Frutiger-Light"/>
                      <w:b/>
                    </w:rPr>
                  </w:pPr>
                  <w:r w:rsidRPr="0042535E">
                    <w:rPr>
                      <w:rFonts w:cs="Frutiger-Light"/>
                      <w:b/>
                    </w:rPr>
                    <w:t>Year Group</w:t>
                  </w:r>
                </w:p>
              </w:tc>
              <w:tc>
                <w:tcPr>
                  <w:tcW w:w="1260" w:type="dxa"/>
                  <w:shd w:val="clear" w:color="auto" w:fill="D9D9D9" w:themeFill="background1" w:themeFillShade="D9"/>
                </w:tcPr>
                <w:p w14:paraId="675829F7" w14:textId="77777777" w:rsidR="0042535E" w:rsidRPr="0042535E" w:rsidRDefault="0042535E" w:rsidP="0042535E">
                  <w:pPr>
                    <w:jc w:val="center"/>
                    <w:rPr>
                      <w:rFonts w:cs="Frutiger-Light"/>
                      <w:b/>
                    </w:rPr>
                  </w:pPr>
                  <w:r w:rsidRPr="0042535E">
                    <w:rPr>
                      <w:rFonts w:cs="Frutiger-Light"/>
                      <w:b/>
                    </w:rPr>
                    <w:t>Religion</w:t>
                  </w:r>
                </w:p>
              </w:tc>
              <w:tc>
                <w:tcPr>
                  <w:tcW w:w="1269" w:type="dxa"/>
                  <w:shd w:val="clear" w:color="auto" w:fill="D9D9D9" w:themeFill="background1" w:themeFillShade="D9"/>
                  <w:vAlign w:val="center"/>
                </w:tcPr>
                <w:p w14:paraId="3C4EE08B" w14:textId="77777777" w:rsidR="0042535E" w:rsidRPr="0042535E" w:rsidRDefault="0042535E" w:rsidP="0042535E">
                  <w:pPr>
                    <w:jc w:val="center"/>
                    <w:rPr>
                      <w:rFonts w:cs="Frutiger-Light"/>
                      <w:b/>
                    </w:rPr>
                  </w:pPr>
                  <w:r w:rsidRPr="0042535E">
                    <w:rPr>
                      <w:rFonts w:cs="Frutiger-Light"/>
                      <w:b/>
                    </w:rPr>
                    <w:t>Ethnic Origin</w:t>
                  </w:r>
                </w:p>
              </w:tc>
              <w:tc>
                <w:tcPr>
                  <w:tcW w:w="940" w:type="dxa"/>
                  <w:shd w:val="clear" w:color="auto" w:fill="D9D9D9" w:themeFill="background1" w:themeFillShade="D9"/>
                </w:tcPr>
                <w:p w14:paraId="3908F8FB" w14:textId="77777777" w:rsidR="0042535E" w:rsidRPr="0042535E" w:rsidRDefault="0042535E" w:rsidP="0042535E">
                  <w:pPr>
                    <w:jc w:val="center"/>
                    <w:rPr>
                      <w:rFonts w:cs="Frutiger-Light"/>
                      <w:b/>
                    </w:rPr>
                  </w:pPr>
                  <w:r w:rsidRPr="0042535E">
                    <w:rPr>
                      <w:rFonts w:cs="Frutiger-Light"/>
                      <w:b/>
                    </w:rPr>
                    <w:t>Asylum Seeker</w:t>
                  </w:r>
                </w:p>
              </w:tc>
              <w:tc>
                <w:tcPr>
                  <w:tcW w:w="867" w:type="dxa"/>
                  <w:shd w:val="clear" w:color="auto" w:fill="D9D9D9" w:themeFill="background1" w:themeFillShade="D9"/>
                </w:tcPr>
                <w:p w14:paraId="28448FC6" w14:textId="77777777" w:rsidR="0042535E" w:rsidRPr="0042535E" w:rsidRDefault="0042535E" w:rsidP="0042535E">
                  <w:pPr>
                    <w:jc w:val="center"/>
                    <w:rPr>
                      <w:rFonts w:cs="Frutiger-Light"/>
                      <w:b/>
                    </w:rPr>
                  </w:pPr>
                  <w:r w:rsidRPr="0042535E">
                    <w:rPr>
                      <w:rFonts w:cs="Frutiger-Light"/>
                      <w:b/>
                    </w:rPr>
                    <w:t>Refugee</w:t>
                  </w:r>
                </w:p>
              </w:tc>
              <w:tc>
                <w:tcPr>
                  <w:tcW w:w="1122" w:type="dxa"/>
                  <w:shd w:val="clear" w:color="auto" w:fill="D9D9D9" w:themeFill="background1" w:themeFillShade="D9"/>
                  <w:vAlign w:val="center"/>
                </w:tcPr>
                <w:p w14:paraId="694C698E" w14:textId="77777777" w:rsidR="0042535E" w:rsidRPr="0042535E" w:rsidRDefault="0042535E" w:rsidP="0042535E">
                  <w:pPr>
                    <w:jc w:val="center"/>
                    <w:rPr>
                      <w:rFonts w:cs="Frutiger-Light"/>
                      <w:b/>
                    </w:rPr>
                  </w:pPr>
                  <w:r w:rsidRPr="0042535E">
                    <w:rPr>
                      <w:rFonts w:cs="Frutiger-Light"/>
                      <w:b/>
                    </w:rPr>
                    <w:t>SEN/LAC</w:t>
                  </w:r>
                </w:p>
                <w:p w14:paraId="337A697E" w14:textId="77777777" w:rsidR="0042535E" w:rsidRPr="0042535E" w:rsidRDefault="0042535E" w:rsidP="0042535E">
                  <w:pPr>
                    <w:jc w:val="center"/>
                    <w:rPr>
                      <w:rFonts w:cs="Frutiger-Light"/>
                      <w:i/>
                      <w:sz w:val="16"/>
                      <w:szCs w:val="16"/>
                    </w:rPr>
                  </w:pPr>
                  <w:r w:rsidRPr="0042535E">
                    <w:rPr>
                      <w:rFonts w:cs="Frutiger-Light"/>
                      <w:i/>
                      <w:sz w:val="16"/>
                      <w:szCs w:val="16"/>
                    </w:rPr>
                    <w:t>(Please circle)</w:t>
                  </w:r>
                </w:p>
              </w:tc>
              <w:tc>
                <w:tcPr>
                  <w:tcW w:w="803" w:type="dxa"/>
                  <w:shd w:val="clear" w:color="auto" w:fill="D9D9D9" w:themeFill="background1" w:themeFillShade="D9"/>
                  <w:vAlign w:val="center"/>
                </w:tcPr>
                <w:p w14:paraId="7A2DD8BE" w14:textId="77777777" w:rsidR="0042535E" w:rsidRPr="0042535E" w:rsidRDefault="0042535E" w:rsidP="0042535E">
                  <w:pPr>
                    <w:jc w:val="center"/>
                    <w:rPr>
                      <w:rFonts w:cs="Frutiger-Light"/>
                      <w:b/>
                    </w:rPr>
                  </w:pPr>
                  <w:r w:rsidRPr="0042535E">
                    <w:rPr>
                      <w:rFonts w:cs="Frutiger-Light"/>
                      <w:b/>
                    </w:rPr>
                    <w:t>Role</w:t>
                  </w:r>
                </w:p>
              </w:tc>
              <w:tc>
                <w:tcPr>
                  <w:tcW w:w="1379" w:type="dxa"/>
                  <w:shd w:val="clear" w:color="auto" w:fill="D9D9D9" w:themeFill="background1" w:themeFillShade="D9"/>
                  <w:vAlign w:val="center"/>
                </w:tcPr>
                <w:p w14:paraId="4BE0E649" w14:textId="77777777" w:rsidR="0042535E" w:rsidRPr="0042535E" w:rsidRDefault="0042535E" w:rsidP="0042535E">
                  <w:pPr>
                    <w:jc w:val="center"/>
                    <w:rPr>
                      <w:rFonts w:cs="Frutiger-Light"/>
                      <w:b/>
                    </w:rPr>
                  </w:pPr>
                  <w:r w:rsidRPr="0042535E">
                    <w:rPr>
                      <w:rFonts w:cs="Frutiger-Light"/>
                      <w:b/>
                    </w:rPr>
                    <w:t>Level of involvement</w:t>
                  </w:r>
                </w:p>
              </w:tc>
            </w:tr>
            <w:tr w:rsidR="0042535E" w:rsidRPr="0042535E" w14:paraId="7F24D9CC" w14:textId="77777777" w:rsidTr="0028668F">
              <w:tc>
                <w:tcPr>
                  <w:tcW w:w="1293" w:type="dxa"/>
                </w:tcPr>
                <w:p w14:paraId="33AA413F" w14:textId="77777777" w:rsidR="0042535E" w:rsidRPr="0042535E" w:rsidRDefault="0042535E" w:rsidP="0042535E">
                  <w:pPr>
                    <w:rPr>
                      <w:rFonts w:cs="Frutiger-Light"/>
                    </w:rPr>
                  </w:pPr>
                </w:p>
                <w:p w14:paraId="2595EE06" w14:textId="77777777" w:rsidR="0042535E" w:rsidRPr="0042535E" w:rsidRDefault="0042535E" w:rsidP="0042535E">
                  <w:pPr>
                    <w:rPr>
                      <w:rFonts w:cs="Frutiger-Light"/>
                      <w:sz w:val="12"/>
                      <w:szCs w:val="12"/>
                    </w:rPr>
                  </w:pPr>
                </w:p>
              </w:tc>
              <w:tc>
                <w:tcPr>
                  <w:tcW w:w="923" w:type="dxa"/>
                </w:tcPr>
                <w:p w14:paraId="03D91162" w14:textId="77777777" w:rsidR="0042535E" w:rsidRPr="0042535E" w:rsidRDefault="0042535E" w:rsidP="0042535E">
                  <w:pPr>
                    <w:rPr>
                      <w:rFonts w:cs="Frutiger-Light"/>
                    </w:rPr>
                  </w:pPr>
                </w:p>
              </w:tc>
              <w:tc>
                <w:tcPr>
                  <w:tcW w:w="1260" w:type="dxa"/>
                </w:tcPr>
                <w:p w14:paraId="397C8EBB" w14:textId="77777777" w:rsidR="0042535E" w:rsidRPr="0042535E" w:rsidRDefault="0042535E" w:rsidP="0042535E">
                  <w:pPr>
                    <w:rPr>
                      <w:rFonts w:cs="Frutiger-Light"/>
                    </w:rPr>
                  </w:pPr>
                </w:p>
              </w:tc>
              <w:tc>
                <w:tcPr>
                  <w:tcW w:w="1269" w:type="dxa"/>
                </w:tcPr>
                <w:p w14:paraId="7A7C6343" w14:textId="77777777" w:rsidR="0042535E" w:rsidRPr="0042535E" w:rsidRDefault="0042535E" w:rsidP="0042535E">
                  <w:pPr>
                    <w:rPr>
                      <w:rFonts w:cs="Frutiger-Light"/>
                    </w:rPr>
                  </w:pPr>
                </w:p>
              </w:tc>
              <w:tc>
                <w:tcPr>
                  <w:tcW w:w="940" w:type="dxa"/>
                </w:tcPr>
                <w:p w14:paraId="10F8FE8C" w14:textId="77777777" w:rsidR="0042535E" w:rsidRPr="0042535E" w:rsidRDefault="0042535E" w:rsidP="0042535E">
                  <w:pPr>
                    <w:jc w:val="center"/>
                    <w:rPr>
                      <w:rFonts w:cs="Frutiger-Light"/>
                      <w:sz w:val="16"/>
                      <w:szCs w:val="16"/>
                    </w:rPr>
                  </w:pPr>
                </w:p>
              </w:tc>
              <w:tc>
                <w:tcPr>
                  <w:tcW w:w="867" w:type="dxa"/>
                </w:tcPr>
                <w:p w14:paraId="3B4A086B" w14:textId="77777777" w:rsidR="0042535E" w:rsidRPr="0042535E" w:rsidRDefault="0042535E" w:rsidP="0042535E">
                  <w:pPr>
                    <w:jc w:val="center"/>
                    <w:rPr>
                      <w:rFonts w:cs="Frutiger-Light"/>
                      <w:sz w:val="16"/>
                      <w:szCs w:val="16"/>
                    </w:rPr>
                  </w:pPr>
                </w:p>
              </w:tc>
              <w:tc>
                <w:tcPr>
                  <w:tcW w:w="1122" w:type="dxa"/>
                  <w:vAlign w:val="center"/>
                </w:tcPr>
                <w:p w14:paraId="2231B642" w14:textId="77777777" w:rsidR="0042535E" w:rsidRPr="0042535E" w:rsidRDefault="0042535E" w:rsidP="0042535E">
                  <w:pPr>
                    <w:jc w:val="center"/>
                    <w:rPr>
                      <w:rFonts w:cs="Frutiger-Light"/>
                      <w:sz w:val="16"/>
                      <w:szCs w:val="16"/>
                    </w:rPr>
                  </w:pPr>
                </w:p>
              </w:tc>
              <w:tc>
                <w:tcPr>
                  <w:tcW w:w="803" w:type="dxa"/>
                </w:tcPr>
                <w:p w14:paraId="6829BD18" w14:textId="77777777" w:rsidR="0042535E" w:rsidRPr="0042535E" w:rsidRDefault="0042535E" w:rsidP="0042535E">
                  <w:pPr>
                    <w:rPr>
                      <w:rFonts w:cs="Frutiger-Light"/>
                    </w:rPr>
                  </w:pPr>
                </w:p>
              </w:tc>
              <w:tc>
                <w:tcPr>
                  <w:tcW w:w="1379" w:type="dxa"/>
                </w:tcPr>
                <w:p w14:paraId="244827A0" w14:textId="77777777" w:rsidR="0042535E" w:rsidRPr="0042535E" w:rsidRDefault="0042535E" w:rsidP="0042535E">
                  <w:pPr>
                    <w:rPr>
                      <w:rFonts w:cs="Frutiger-Light"/>
                    </w:rPr>
                  </w:pPr>
                </w:p>
              </w:tc>
            </w:tr>
            <w:tr w:rsidR="0042535E" w:rsidRPr="0042535E" w14:paraId="6A0EA940" w14:textId="77777777" w:rsidTr="0028668F">
              <w:tc>
                <w:tcPr>
                  <w:tcW w:w="1293" w:type="dxa"/>
                </w:tcPr>
                <w:p w14:paraId="43C45B8C" w14:textId="77777777" w:rsidR="0042535E" w:rsidRPr="0042535E" w:rsidRDefault="0042535E" w:rsidP="0042535E">
                  <w:pPr>
                    <w:rPr>
                      <w:rFonts w:cs="Frutiger-Light"/>
                      <w:sz w:val="12"/>
                      <w:szCs w:val="12"/>
                    </w:rPr>
                  </w:pPr>
                </w:p>
              </w:tc>
              <w:tc>
                <w:tcPr>
                  <w:tcW w:w="923" w:type="dxa"/>
                </w:tcPr>
                <w:p w14:paraId="5EF8EE30" w14:textId="77777777" w:rsidR="0042535E" w:rsidRPr="0042535E" w:rsidRDefault="0042535E" w:rsidP="0042535E">
                  <w:pPr>
                    <w:rPr>
                      <w:rFonts w:cs="Frutiger-Light"/>
                    </w:rPr>
                  </w:pPr>
                </w:p>
              </w:tc>
              <w:tc>
                <w:tcPr>
                  <w:tcW w:w="1260" w:type="dxa"/>
                </w:tcPr>
                <w:p w14:paraId="0ED68999" w14:textId="77777777" w:rsidR="0042535E" w:rsidRPr="0042535E" w:rsidRDefault="0042535E" w:rsidP="0042535E">
                  <w:pPr>
                    <w:rPr>
                      <w:rFonts w:cs="Frutiger-Light"/>
                    </w:rPr>
                  </w:pPr>
                </w:p>
              </w:tc>
              <w:tc>
                <w:tcPr>
                  <w:tcW w:w="1269" w:type="dxa"/>
                </w:tcPr>
                <w:p w14:paraId="5769641C" w14:textId="77777777" w:rsidR="0042535E" w:rsidRPr="0042535E" w:rsidRDefault="0042535E" w:rsidP="0042535E">
                  <w:pPr>
                    <w:rPr>
                      <w:rFonts w:cs="Frutiger-Light"/>
                    </w:rPr>
                  </w:pPr>
                </w:p>
              </w:tc>
              <w:tc>
                <w:tcPr>
                  <w:tcW w:w="940" w:type="dxa"/>
                </w:tcPr>
                <w:p w14:paraId="0132627D" w14:textId="77777777" w:rsidR="0042535E" w:rsidRPr="0042535E" w:rsidRDefault="0042535E" w:rsidP="0042535E">
                  <w:pPr>
                    <w:jc w:val="center"/>
                    <w:rPr>
                      <w:rFonts w:cs="Frutiger-Light"/>
                      <w:sz w:val="16"/>
                      <w:szCs w:val="16"/>
                    </w:rPr>
                  </w:pPr>
                </w:p>
              </w:tc>
              <w:tc>
                <w:tcPr>
                  <w:tcW w:w="867" w:type="dxa"/>
                </w:tcPr>
                <w:p w14:paraId="04F9007F" w14:textId="77777777" w:rsidR="0042535E" w:rsidRPr="0042535E" w:rsidRDefault="0042535E" w:rsidP="0042535E">
                  <w:pPr>
                    <w:jc w:val="center"/>
                    <w:rPr>
                      <w:rFonts w:cs="Frutiger-Light"/>
                      <w:sz w:val="16"/>
                      <w:szCs w:val="16"/>
                    </w:rPr>
                  </w:pPr>
                </w:p>
              </w:tc>
              <w:tc>
                <w:tcPr>
                  <w:tcW w:w="1122" w:type="dxa"/>
                  <w:vAlign w:val="center"/>
                </w:tcPr>
                <w:p w14:paraId="5F94CC9F" w14:textId="77777777" w:rsidR="0042535E" w:rsidRPr="0042535E" w:rsidRDefault="0042535E" w:rsidP="0042535E">
                  <w:pPr>
                    <w:jc w:val="center"/>
                    <w:rPr>
                      <w:rFonts w:cs="Frutiger-Light"/>
                      <w:sz w:val="16"/>
                      <w:szCs w:val="16"/>
                    </w:rPr>
                  </w:pPr>
                </w:p>
              </w:tc>
              <w:tc>
                <w:tcPr>
                  <w:tcW w:w="803" w:type="dxa"/>
                </w:tcPr>
                <w:p w14:paraId="6A7AD5D8" w14:textId="77777777" w:rsidR="0042535E" w:rsidRPr="0042535E" w:rsidRDefault="0042535E" w:rsidP="0042535E">
                  <w:pPr>
                    <w:rPr>
                      <w:rFonts w:cs="Frutiger-Light"/>
                    </w:rPr>
                  </w:pPr>
                </w:p>
              </w:tc>
              <w:tc>
                <w:tcPr>
                  <w:tcW w:w="1379" w:type="dxa"/>
                </w:tcPr>
                <w:p w14:paraId="056AB782" w14:textId="77777777" w:rsidR="0042535E" w:rsidRPr="0042535E" w:rsidRDefault="0042535E" w:rsidP="0042535E">
                  <w:pPr>
                    <w:rPr>
                      <w:rFonts w:cs="Frutiger-Light"/>
                    </w:rPr>
                  </w:pPr>
                </w:p>
              </w:tc>
            </w:tr>
            <w:tr w:rsidR="0042535E" w:rsidRPr="0042535E" w14:paraId="41922BF0" w14:textId="77777777" w:rsidTr="0028668F">
              <w:tc>
                <w:tcPr>
                  <w:tcW w:w="1293" w:type="dxa"/>
                </w:tcPr>
                <w:p w14:paraId="4F7FF0D6" w14:textId="77777777" w:rsidR="0042535E" w:rsidRPr="0042535E" w:rsidRDefault="0042535E" w:rsidP="0042535E">
                  <w:pPr>
                    <w:rPr>
                      <w:rFonts w:cs="Frutiger-Light"/>
                      <w:sz w:val="12"/>
                      <w:szCs w:val="12"/>
                    </w:rPr>
                  </w:pPr>
                </w:p>
              </w:tc>
              <w:tc>
                <w:tcPr>
                  <w:tcW w:w="923" w:type="dxa"/>
                </w:tcPr>
                <w:p w14:paraId="7A4733DB" w14:textId="77777777" w:rsidR="0042535E" w:rsidRPr="0042535E" w:rsidRDefault="0042535E" w:rsidP="0042535E">
                  <w:pPr>
                    <w:rPr>
                      <w:rFonts w:cs="Frutiger-Light"/>
                    </w:rPr>
                  </w:pPr>
                </w:p>
              </w:tc>
              <w:tc>
                <w:tcPr>
                  <w:tcW w:w="1260" w:type="dxa"/>
                </w:tcPr>
                <w:p w14:paraId="189D4AE7" w14:textId="77777777" w:rsidR="0042535E" w:rsidRPr="0042535E" w:rsidRDefault="0042535E" w:rsidP="0042535E">
                  <w:pPr>
                    <w:rPr>
                      <w:rFonts w:cs="Frutiger-Light"/>
                    </w:rPr>
                  </w:pPr>
                </w:p>
              </w:tc>
              <w:tc>
                <w:tcPr>
                  <w:tcW w:w="1269" w:type="dxa"/>
                </w:tcPr>
                <w:p w14:paraId="654F3A96" w14:textId="77777777" w:rsidR="0042535E" w:rsidRPr="0042535E" w:rsidRDefault="0042535E" w:rsidP="0042535E">
                  <w:pPr>
                    <w:rPr>
                      <w:rFonts w:cs="Frutiger-Light"/>
                    </w:rPr>
                  </w:pPr>
                </w:p>
              </w:tc>
              <w:tc>
                <w:tcPr>
                  <w:tcW w:w="940" w:type="dxa"/>
                </w:tcPr>
                <w:p w14:paraId="2B876EF3" w14:textId="77777777" w:rsidR="0042535E" w:rsidRPr="0042535E" w:rsidRDefault="0042535E" w:rsidP="0042535E">
                  <w:pPr>
                    <w:jc w:val="center"/>
                    <w:rPr>
                      <w:rFonts w:cs="Frutiger-Light"/>
                      <w:sz w:val="16"/>
                      <w:szCs w:val="16"/>
                    </w:rPr>
                  </w:pPr>
                </w:p>
              </w:tc>
              <w:tc>
                <w:tcPr>
                  <w:tcW w:w="867" w:type="dxa"/>
                </w:tcPr>
                <w:p w14:paraId="05B82DAF" w14:textId="77777777" w:rsidR="0042535E" w:rsidRPr="0042535E" w:rsidRDefault="0042535E" w:rsidP="0042535E">
                  <w:pPr>
                    <w:jc w:val="center"/>
                    <w:rPr>
                      <w:rFonts w:cs="Frutiger-Light"/>
                      <w:sz w:val="16"/>
                      <w:szCs w:val="16"/>
                    </w:rPr>
                  </w:pPr>
                </w:p>
              </w:tc>
              <w:tc>
                <w:tcPr>
                  <w:tcW w:w="1122" w:type="dxa"/>
                  <w:vAlign w:val="center"/>
                </w:tcPr>
                <w:p w14:paraId="05BD380B" w14:textId="77777777" w:rsidR="0042535E" w:rsidRPr="0042535E" w:rsidRDefault="0042535E" w:rsidP="0042535E">
                  <w:pPr>
                    <w:jc w:val="center"/>
                    <w:rPr>
                      <w:rFonts w:cs="Frutiger-Light"/>
                      <w:sz w:val="16"/>
                      <w:szCs w:val="16"/>
                    </w:rPr>
                  </w:pPr>
                </w:p>
              </w:tc>
              <w:tc>
                <w:tcPr>
                  <w:tcW w:w="803" w:type="dxa"/>
                </w:tcPr>
                <w:p w14:paraId="471BAA94" w14:textId="77777777" w:rsidR="0042535E" w:rsidRPr="0042535E" w:rsidRDefault="0042535E" w:rsidP="0042535E">
                  <w:pPr>
                    <w:rPr>
                      <w:rFonts w:cs="Frutiger-Light"/>
                    </w:rPr>
                  </w:pPr>
                </w:p>
              </w:tc>
              <w:tc>
                <w:tcPr>
                  <w:tcW w:w="1379" w:type="dxa"/>
                </w:tcPr>
                <w:p w14:paraId="0B6BCC88" w14:textId="77777777" w:rsidR="0042535E" w:rsidRPr="0042535E" w:rsidRDefault="0042535E" w:rsidP="0042535E">
                  <w:pPr>
                    <w:rPr>
                      <w:rFonts w:cs="Frutiger-Light"/>
                    </w:rPr>
                  </w:pPr>
                </w:p>
              </w:tc>
            </w:tr>
            <w:tr w:rsidR="0042535E" w:rsidRPr="0042535E" w14:paraId="7377195F" w14:textId="77777777" w:rsidTr="0028668F">
              <w:tc>
                <w:tcPr>
                  <w:tcW w:w="1293" w:type="dxa"/>
                </w:tcPr>
                <w:p w14:paraId="1FAC6850" w14:textId="77777777" w:rsidR="0042535E" w:rsidRPr="0042535E" w:rsidRDefault="0042535E" w:rsidP="0042535E">
                  <w:pPr>
                    <w:rPr>
                      <w:rFonts w:cs="Frutiger-Light"/>
                      <w:sz w:val="12"/>
                      <w:szCs w:val="12"/>
                    </w:rPr>
                  </w:pPr>
                </w:p>
              </w:tc>
              <w:tc>
                <w:tcPr>
                  <w:tcW w:w="923" w:type="dxa"/>
                </w:tcPr>
                <w:p w14:paraId="342A7B89" w14:textId="77777777" w:rsidR="0042535E" w:rsidRPr="0042535E" w:rsidRDefault="0042535E" w:rsidP="0042535E">
                  <w:pPr>
                    <w:rPr>
                      <w:rFonts w:cs="Frutiger-Light"/>
                    </w:rPr>
                  </w:pPr>
                </w:p>
              </w:tc>
              <w:tc>
                <w:tcPr>
                  <w:tcW w:w="1260" w:type="dxa"/>
                </w:tcPr>
                <w:p w14:paraId="5CD212A1" w14:textId="77777777" w:rsidR="0042535E" w:rsidRPr="0042535E" w:rsidRDefault="0042535E" w:rsidP="0042535E">
                  <w:pPr>
                    <w:rPr>
                      <w:rFonts w:cs="Frutiger-Light"/>
                    </w:rPr>
                  </w:pPr>
                </w:p>
              </w:tc>
              <w:tc>
                <w:tcPr>
                  <w:tcW w:w="1269" w:type="dxa"/>
                </w:tcPr>
                <w:p w14:paraId="02219EDB" w14:textId="77777777" w:rsidR="0042535E" w:rsidRPr="0042535E" w:rsidRDefault="0042535E" w:rsidP="0042535E">
                  <w:pPr>
                    <w:rPr>
                      <w:rFonts w:cs="Frutiger-Light"/>
                    </w:rPr>
                  </w:pPr>
                </w:p>
              </w:tc>
              <w:tc>
                <w:tcPr>
                  <w:tcW w:w="940" w:type="dxa"/>
                </w:tcPr>
                <w:p w14:paraId="5ED7EE68" w14:textId="77777777" w:rsidR="0042535E" w:rsidRPr="0042535E" w:rsidRDefault="0042535E" w:rsidP="0042535E">
                  <w:pPr>
                    <w:jc w:val="center"/>
                    <w:rPr>
                      <w:rFonts w:cs="Frutiger-Light"/>
                      <w:sz w:val="16"/>
                      <w:szCs w:val="16"/>
                    </w:rPr>
                  </w:pPr>
                </w:p>
              </w:tc>
              <w:tc>
                <w:tcPr>
                  <w:tcW w:w="867" w:type="dxa"/>
                </w:tcPr>
                <w:p w14:paraId="1CE1E420" w14:textId="77777777" w:rsidR="0042535E" w:rsidRPr="0042535E" w:rsidRDefault="0042535E" w:rsidP="0042535E">
                  <w:pPr>
                    <w:jc w:val="center"/>
                    <w:rPr>
                      <w:rFonts w:cs="Frutiger-Light"/>
                      <w:sz w:val="16"/>
                      <w:szCs w:val="16"/>
                    </w:rPr>
                  </w:pPr>
                </w:p>
              </w:tc>
              <w:tc>
                <w:tcPr>
                  <w:tcW w:w="1122" w:type="dxa"/>
                  <w:vAlign w:val="center"/>
                </w:tcPr>
                <w:p w14:paraId="20F97006" w14:textId="77777777" w:rsidR="0042535E" w:rsidRPr="0042535E" w:rsidRDefault="0042535E" w:rsidP="0042535E">
                  <w:pPr>
                    <w:jc w:val="center"/>
                    <w:rPr>
                      <w:rFonts w:cs="Frutiger-Light"/>
                      <w:sz w:val="16"/>
                      <w:szCs w:val="16"/>
                    </w:rPr>
                  </w:pPr>
                </w:p>
              </w:tc>
              <w:tc>
                <w:tcPr>
                  <w:tcW w:w="803" w:type="dxa"/>
                </w:tcPr>
                <w:p w14:paraId="1C4B6C33" w14:textId="77777777" w:rsidR="0042535E" w:rsidRPr="0042535E" w:rsidRDefault="0042535E" w:rsidP="0042535E">
                  <w:pPr>
                    <w:rPr>
                      <w:rFonts w:cs="Frutiger-Light"/>
                    </w:rPr>
                  </w:pPr>
                </w:p>
              </w:tc>
              <w:tc>
                <w:tcPr>
                  <w:tcW w:w="1379" w:type="dxa"/>
                </w:tcPr>
                <w:p w14:paraId="1482A816" w14:textId="77777777" w:rsidR="0042535E" w:rsidRPr="0042535E" w:rsidRDefault="0042535E" w:rsidP="0042535E">
                  <w:pPr>
                    <w:rPr>
                      <w:rFonts w:cs="Frutiger-Light"/>
                    </w:rPr>
                  </w:pPr>
                </w:p>
              </w:tc>
            </w:tr>
          </w:tbl>
          <w:p w14:paraId="3B15595B" w14:textId="77777777" w:rsidR="0042535E" w:rsidRPr="0042535E" w:rsidRDefault="0042535E" w:rsidP="0042535E">
            <w:pPr>
              <w:rPr>
                <w:rFonts w:cs="Frutiger-Light"/>
                <w:sz w:val="20"/>
                <w:szCs w:val="20"/>
              </w:rPr>
            </w:pPr>
            <w:r w:rsidRPr="0042535E">
              <w:rPr>
                <w:rFonts w:cs="Frutiger-Light"/>
                <w:sz w:val="20"/>
                <w:szCs w:val="20"/>
              </w:rPr>
              <w:t xml:space="preserve">Staff completing this form </w:t>
            </w:r>
            <w:r w:rsidRPr="0042535E">
              <w:rPr>
                <w:rFonts w:cs="Frutiger-Light"/>
                <w:b/>
                <w:sz w:val="20"/>
                <w:szCs w:val="20"/>
                <w:u w:val="single"/>
              </w:rPr>
              <w:t>MUST</w:t>
            </w:r>
            <w:r w:rsidRPr="0042535E">
              <w:rPr>
                <w:rFonts w:cs="Frutiger-Light"/>
                <w:sz w:val="20"/>
                <w:szCs w:val="20"/>
              </w:rPr>
              <w:t xml:space="preserve"> include </w:t>
            </w:r>
            <w:r w:rsidRPr="0042535E">
              <w:rPr>
                <w:rFonts w:cs="Frutiger-Light"/>
                <w:b/>
                <w:sz w:val="20"/>
                <w:szCs w:val="20"/>
                <w:u w:val="single"/>
              </w:rPr>
              <w:t>ALL</w:t>
            </w:r>
            <w:r w:rsidRPr="0042535E">
              <w:rPr>
                <w:rFonts w:cs="Frutiger-Light"/>
                <w:sz w:val="20"/>
                <w:szCs w:val="20"/>
              </w:rPr>
              <w:t xml:space="preserve"> information regarding the incident and who was involved.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0"/>
              <w:gridCol w:w="4966"/>
            </w:tblGrid>
            <w:tr w:rsidR="0042535E" w:rsidRPr="0042535E" w14:paraId="4C50EFAB" w14:textId="77777777" w:rsidTr="0028668F">
              <w:tc>
                <w:tcPr>
                  <w:tcW w:w="5325" w:type="dxa"/>
                </w:tcPr>
                <w:p w14:paraId="3D11DE09" w14:textId="77777777" w:rsidR="0042535E" w:rsidRPr="0042535E" w:rsidRDefault="0042535E" w:rsidP="0042535E">
                  <w:pPr>
                    <w:rPr>
                      <w:rFonts w:cs="Frutiger-Light"/>
                      <w:sz w:val="10"/>
                      <w:szCs w:val="10"/>
                    </w:rPr>
                  </w:pPr>
                </w:p>
                <w:p w14:paraId="717FE146" w14:textId="77777777" w:rsidR="0042535E" w:rsidRPr="0042535E" w:rsidRDefault="0042535E" w:rsidP="0042535E">
                  <w:pPr>
                    <w:rPr>
                      <w:rFonts w:cs="Frutiger-Light"/>
                      <w:sz w:val="20"/>
                      <w:szCs w:val="20"/>
                    </w:rPr>
                  </w:pPr>
                  <w:r w:rsidRPr="0042535E">
                    <w:rPr>
                      <w:rFonts w:cs="Frutiger-Light"/>
                      <w:b/>
                      <w:sz w:val="20"/>
                      <w:szCs w:val="20"/>
                    </w:rPr>
                    <w:t>State what level of involvement each person had</w:t>
                  </w:r>
                  <w:r w:rsidRPr="0042535E">
                    <w:rPr>
                      <w:rFonts w:cs="Frutiger-Light"/>
                      <w:sz w:val="20"/>
                      <w:szCs w:val="20"/>
                    </w:rPr>
                    <w:t xml:space="preserve"> (Insert No.)</w:t>
                  </w:r>
                </w:p>
                <w:p w14:paraId="51F22ABF" w14:textId="77777777" w:rsidR="0042535E" w:rsidRPr="0042535E" w:rsidRDefault="0042535E" w:rsidP="0042535E">
                  <w:pPr>
                    <w:rPr>
                      <w:rFonts w:cs="Frutiger-Light"/>
                      <w:sz w:val="10"/>
                      <w:szCs w:val="10"/>
                    </w:rPr>
                  </w:pPr>
                </w:p>
              </w:tc>
              <w:tc>
                <w:tcPr>
                  <w:tcW w:w="5325" w:type="dxa"/>
                </w:tcPr>
                <w:p w14:paraId="525EC604" w14:textId="77777777" w:rsidR="0042535E" w:rsidRPr="0042535E" w:rsidRDefault="0042535E" w:rsidP="0042535E">
                  <w:pPr>
                    <w:rPr>
                      <w:rFonts w:cs="Frutiger-Light"/>
                      <w:sz w:val="10"/>
                      <w:szCs w:val="10"/>
                    </w:rPr>
                  </w:pPr>
                </w:p>
                <w:p w14:paraId="18DF5F1F" w14:textId="77777777" w:rsidR="0042535E" w:rsidRPr="0042535E" w:rsidRDefault="0042535E" w:rsidP="0042535E">
                  <w:pPr>
                    <w:rPr>
                      <w:rFonts w:cs="Frutiger-Light"/>
                      <w:b/>
                      <w:sz w:val="20"/>
                      <w:szCs w:val="20"/>
                    </w:rPr>
                  </w:pPr>
                  <w:r w:rsidRPr="0042535E">
                    <w:rPr>
                      <w:rFonts w:cs="Frutiger-Light"/>
                      <w:b/>
                      <w:sz w:val="20"/>
                      <w:szCs w:val="20"/>
                    </w:rPr>
                    <w:t xml:space="preserve">State what role they played </w:t>
                  </w:r>
                  <w:r w:rsidRPr="0042535E">
                    <w:rPr>
                      <w:rFonts w:cs="Frutiger-Light"/>
                      <w:sz w:val="20"/>
                      <w:szCs w:val="20"/>
                    </w:rPr>
                    <w:t>(insert No;</w:t>
                  </w:r>
                  <w:r w:rsidRPr="0042535E">
                    <w:rPr>
                      <w:rFonts w:cs="Frutiger-Light"/>
                      <w:b/>
                      <w:sz w:val="20"/>
                      <w:szCs w:val="20"/>
                    </w:rPr>
                    <w:t>:</w:t>
                  </w:r>
                </w:p>
              </w:tc>
            </w:tr>
            <w:tr w:rsidR="0042535E" w:rsidRPr="0042535E" w14:paraId="657F843A" w14:textId="77777777" w:rsidTr="0028668F">
              <w:tc>
                <w:tcPr>
                  <w:tcW w:w="5325" w:type="dxa"/>
                </w:tcPr>
                <w:p w14:paraId="580750EE" w14:textId="77777777" w:rsidR="0042535E" w:rsidRPr="0042535E" w:rsidRDefault="0042535E" w:rsidP="0042535E">
                  <w:pPr>
                    <w:rPr>
                      <w:rFonts w:cs="Frutiger-Light"/>
                      <w:i/>
                      <w:sz w:val="20"/>
                      <w:szCs w:val="20"/>
                    </w:rPr>
                  </w:pPr>
                  <w:r w:rsidRPr="0042535E">
                    <w:rPr>
                      <w:rFonts w:cs="Frutiger-Light"/>
                      <w:i/>
                      <w:sz w:val="20"/>
                      <w:szCs w:val="20"/>
                    </w:rPr>
                    <w:t xml:space="preserve">1: Heavily involved                   </w:t>
                  </w:r>
                </w:p>
              </w:tc>
              <w:tc>
                <w:tcPr>
                  <w:tcW w:w="5325" w:type="dxa"/>
                </w:tcPr>
                <w:p w14:paraId="2BB8A430" w14:textId="77777777" w:rsidR="0042535E" w:rsidRPr="0042535E" w:rsidRDefault="0042535E" w:rsidP="0042535E">
                  <w:pPr>
                    <w:numPr>
                      <w:ilvl w:val="0"/>
                      <w:numId w:val="36"/>
                    </w:numPr>
                    <w:contextualSpacing/>
                    <w:rPr>
                      <w:rFonts w:eastAsiaTheme="minorEastAsia" w:cs="Frutiger-Light"/>
                      <w:sz w:val="20"/>
                      <w:szCs w:val="20"/>
                      <w:lang w:eastAsia="en-GB"/>
                    </w:rPr>
                  </w:pPr>
                  <w:r w:rsidRPr="0042535E">
                    <w:rPr>
                      <w:rFonts w:eastAsiaTheme="minorEastAsia" w:cs="Frutiger-Light"/>
                      <w:sz w:val="20"/>
                      <w:szCs w:val="20"/>
                      <w:lang w:eastAsia="en-GB"/>
                    </w:rPr>
                    <w:t>Perpetrator</w:t>
                  </w:r>
                </w:p>
              </w:tc>
            </w:tr>
            <w:tr w:rsidR="0042535E" w:rsidRPr="0042535E" w14:paraId="7B02B6C9" w14:textId="77777777" w:rsidTr="0028668F">
              <w:tc>
                <w:tcPr>
                  <w:tcW w:w="5325" w:type="dxa"/>
                </w:tcPr>
                <w:p w14:paraId="68008726" w14:textId="77777777" w:rsidR="0042535E" w:rsidRPr="0042535E" w:rsidRDefault="0042535E" w:rsidP="0042535E">
                  <w:pPr>
                    <w:rPr>
                      <w:rFonts w:cs="Frutiger-Light"/>
                      <w:i/>
                      <w:sz w:val="20"/>
                      <w:szCs w:val="20"/>
                    </w:rPr>
                  </w:pPr>
                  <w:r w:rsidRPr="0042535E">
                    <w:rPr>
                      <w:rFonts w:cs="Frutiger-Light"/>
                      <w:i/>
                      <w:sz w:val="20"/>
                      <w:szCs w:val="20"/>
                    </w:rPr>
                    <w:t xml:space="preserve">2: Involved </w:t>
                  </w:r>
                </w:p>
              </w:tc>
              <w:tc>
                <w:tcPr>
                  <w:tcW w:w="5325" w:type="dxa"/>
                </w:tcPr>
                <w:p w14:paraId="774DB416" w14:textId="77777777" w:rsidR="0042535E" w:rsidRPr="0042535E" w:rsidRDefault="0042535E" w:rsidP="0042535E">
                  <w:pPr>
                    <w:numPr>
                      <w:ilvl w:val="0"/>
                      <w:numId w:val="36"/>
                    </w:numPr>
                    <w:contextualSpacing/>
                    <w:rPr>
                      <w:rFonts w:eastAsiaTheme="minorEastAsia" w:cs="Frutiger-Light"/>
                      <w:sz w:val="20"/>
                      <w:szCs w:val="20"/>
                      <w:lang w:eastAsia="en-GB"/>
                    </w:rPr>
                  </w:pPr>
                  <w:r w:rsidRPr="0042535E">
                    <w:rPr>
                      <w:rFonts w:eastAsiaTheme="minorEastAsia" w:cs="Frutiger-Light"/>
                      <w:sz w:val="20"/>
                      <w:szCs w:val="20"/>
                      <w:lang w:eastAsia="en-GB"/>
                    </w:rPr>
                    <w:t>Victim</w:t>
                  </w:r>
                </w:p>
              </w:tc>
            </w:tr>
            <w:tr w:rsidR="0042535E" w:rsidRPr="0042535E" w14:paraId="789C982E" w14:textId="77777777" w:rsidTr="0028668F">
              <w:tc>
                <w:tcPr>
                  <w:tcW w:w="5325" w:type="dxa"/>
                </w:tcPr>
                <w:p w14:paraId="322B3488" w14:textId="77777777" w:rsidR="0042535E" w:rsidRPr="0042535E" w:rsidRDefault="0042535E" w:rsidP="0042535E">
                  <w:pPr>
                    <w:rPr>
                      <w:rFonts w:cs="Frutiger-Light"/>
                      <w:i/>
                      <w:sz w:val="20"/>
                      <w:szCs w:val="20"/>
                    </w:rPr>
                  </w:pPr>
                  <w:r w:rsidRPr="0042535E">
                    <w:rPr>
                      <w:rFonts w:cs="Frutiger-Light"/>
                      <w:i/>
                      <w:sz w:val="20"/>
                      <w:szCs w:val="20"/>
                    </w:rPr>
                    <w:t xml:space="preserve">3: Slightly involved </w:t>
                  </w:r>
                </w:p>
              </w:tc>
              <w:tc>
                <w:tcPr>
                  <w:tcW w:w="5325" w:type="dxa"/>
                </w:tcPr>
                <w:p w14:paraId="3E8B1475" w14:textId="77777777" w:rsidR="0042535E" w:rsidRPr="0042535E" w:rsidRDefault="0042535E" w:rsidP="0042535E">
                  <w:pPr>
                    <w:numPr>
                      <w:ilvl w:val="0"/>
                      <w:numId w:val="36"/>
                    </w:numPr>
                    <w:contextualSpacing/>
                    <w:rPr>
                      <w:rFonts w:eastAsiaTheme="minorEastAsia" w:cs="Frutiger-Light"/>
                      <w:sz w:val="20"/>
                      <w:szCs w:val="20"/>
                      <w:lang w:eastAsia="en-GB"/>
                    </w:rPr>
                  </w:pPr>
                  <w:r w:rsidRPr="0042535E">
                    <w:rPr>
                      <w:rFonts w:eastAsiaTheme="minorEastAsia" w:cs="Frutiger-Light"/>
                      <w:sz w:val="20"/>
                      <w:szCs w:val="20"/>
                      <w:lang w:eastAsia="en-GB"/>
                    </w:rPr>
                    <w:t>Assisted victim</w:t>
                  </w:r>
                </w:p>
              </w:tc>
            </w:tr>
            <w:tr w:rsidR="0042535E" w:rsidRPr="0042535E" w14:paraId="5E64E4DD" w14:textId="77777777" w:rsidTr="0028668F">
              <w:tc>
                <w:tcPr>
                  <w:tcW w:w="5325" w:type="dxa"/>
                </w:tcPr>
                <w:p w14:paraId="2A870816" w14:textId="77777777" w:rsidR="0042535E" w:rsidRPr="0042535E" w:rsidRDefault="0042535E" w:rsidP="0042535E">
                  <w:pPr>
                    <w:rPr>
                      <w:rFonts w:cs="Frutiger-Light"/>
                      <w:i/>
                      <w:sz w:val="20"/>
                      <w:szCs w:val="20"/>
                    </w:rPr>
                  </w:pPr>
                  <w:r w:rsidRPr="0042535E">
                    <w:rPr>
                      <w:rFonts w:cs="Frutiger-Light"/>
                      <w:i/>
                      <w:sz w:val="20"/>
                      <w:szCs w:val="20"/>
                    </w:rPr>
                    <w:t>4: Indirectly involved</w:t>
                  </w:r>
                </w:p>
              </w:tc>
              <w:tc>
                <w:tcPr>
                  <w:tcW w:w="5325" w:type="dxa"/>
                </w:tcPr>
                <w:p w14:paraId="194DF2B6" w14:textId="77777777" w:rsidR="0042535E" w:rsidRPr="0042535E" w:rsidRDefault="0042535E" w:rsidP="0042535E">
                  <w:pPr>
                    <w:numPr>
                      <w:ilvl w:val="0"/>
                      <w:numId w:val="36"/>
                    </w:numPr>
                    <w:contextualSpacing/>
                    <w:rPr>
                      <w:rFonts w:eastAsiaTheme="minorEastAsia" w:cs="Frutiger-Light"/>
                      <w:sz w:val="20"/>
                      <w:szCs w:val="20"/>
                      <w:lang w:eastAsia="en-GB"/>
                    </w:rPr>
                  </w:pPr>
                  <w:r w:rsidRPr="0042535E">
                    <w:rPr>
                      <w:rFonts w:eastAsiaTheme="minorEastAsia" w:cs="Frutiger-Light"/>
                      <w:sz w:val="20"/>
                      <w:szCs w:val="20"/>
                      <w:lang w:eastAsia="en-GB"/>
                    </w:rPr>
                    <w:t>Assisted perpetrator</w:t>
                  </w:r>
                </w:p>
              </w:tc>
            </w:tr>
            <w:tr w:rsidR="0042535E" w:rsidRPr="0042535E" w14:paraId="6E4DC103" w14:textId="77777777" w:rsidTr="0028668F">
              <w:tc>
                <w:tcPr>
                  <w:tcW w:w="5325" w:type="dxa"/>
                </w:tcPr>
                <w:p w14:paraId="5FACEDB1" w14:textId="77777777" w:rsidR="0042535E" w:rsidRPr="0042535E" w:rsidRDefault="0042535E" w:rsidP="0042535E">
                  <w:pPr>
                    <w:rPr>
                      <w:rFonts w:cs="Frutiger-Light"/>
                      <w:i/>
                      <w:sz w:val="20"/>
                      <w:szCs w:val="20"/>
                    </w:rPr>
                  </w:pPr>
                </w:p>
              </w:tc>
              <w:tc>
                <w:tcPr>
                  <w:tcW w:w="5325" w:type="dxa"/>
                </w:tcPr>
                <w:p w14:paraId="08277F5D" w14:textId="77777777" w:rsidR="0042535E" w:rsidRPr="0042535E" w:rsidRDefault="0042535E" w:rsidP="0042535E">
                  <w:pPr>
                    <w:numPr>
                      <w:ilvl w:val="0"/>
                      <w:numId w:val="36"/>
                    </w:numPr>
                    <w:contextualSpacing/>
                    <w:rPr>
                      <w:rFonts w:eastAsiaTheme="minorEastAsia" w:cs="Frutiger-Light"/>
                      <w:sz w:val="20"/>
                      <w:szCs w:val="20"/>
                      <w:lang w:eastAsia="en-GB"/>
                    </w:rPr>
                  </w:pPr>
                  <w:r w:rsidRPr="0042535E">
                    <w:rPr>
                      <w:rFonts w:eastAsiaTheme="minorEastAsia" w:cs="Frutiger-Light"/>
                      <w:sz w:val="20"/>
                      <w:szCs w:val="20"/>
                      <w:lang w:eastAsia="en-GB"/>
                    </w:rPr>
                    <w:t>Witness</w:t>
                  </w:r>
                </w:p>
              </w:tc>
            </w:tr>
          </w:tbl>
          <w:p w14:paraId="37F29311" w14:textId="77777777" w:rsidR="0042535E" w:rsidRPr="0042535E" w:rsidRDefault="0042535E" w:rsidP="0042535E">
            <w:pPr>
              <w:rPr>
                <w:rFonts w:cs="Frutiger-Light"/>
                <w:sz w:val="20"/>
                <w:szCs w:val="20"/>
              </w:rPr>
            </w:pPr>
          </w:p>
          <w:p w14:paraId="7000BA21" w14:textId="77777777" w:rsidR="0042535E" w:rsidRPr="0042535E" w:rsidRDefault="0042535E" w:rsidP="0042535E">
            <w:pPr>
              <w:jc w:val="center"/>
              <w:rPr>
                <w:rFonts w:cs="Frutiger-Light"/>
                <w:b/>
                <w:sz w:val="8"/>
                <w:szCs w:val="8"/>
              </w:rPr>
            </w:pPr>
            <w:r w:rsidRPr="0042535E">
              <w:rPr>
                <w:rFonts w:cs="Frutiger-Light"/>
                <w:b/>
                <w:sz w:val="18"/>
                <w:szCs w:val="18"/>
              </w:rPr>
              <w:t>ATTACH ADDITIONAL SHEET IF REQUIRED</w:t>
            </w:r>
          </w:p>
          <w:p w14:paraId="66F184B7" w14:textId="77777777" w:rsidR="0042535E" w:rsidRPr="0042535E" w:rsidRDefault="0042535E" w:rsidP="0042535E">
            <w:pPr>
              <w:jc w:val="center"/>
              <w:rPr>
                <w:rFonts w:cs="Frutiger-Light"/>
                <w:b/>
                <w:sz w:val="8"/>
                <w:szCs w:val="8"/>
              </w:rPr>
            </w:pPr>
          </w:p>
        </w:tc>
      </w:tr>
      <w:tr w:rsidR="0042535E" w:rsidRPr="0042535E" w14:paraId="6A15D75D" w14:textId="77777777" w:rsidTr="0028668F">
        <w:trPr>
          <w:trHeight w:val="1394"/>
        </w:trPr>
        <w:tc>
          <w:tcPr>
            <w:tcW w:w="10082" w:type="dxa"/>
          </w:tcPr>
          <w:p w14:paraId="118F2953" w14:textId="77777777" w:rsidR="0042535E" w:rsidRPr="0042535E" w:rsidRDefault="0042535E" w:rsidP="0042535E">
            <w:pPr>
              <w:rPr>
                <w:rFonts w:cs="Frutiger-Light"/>
                <w:i/>
                <w:sz w:val="18"/>
                <w:szCs w:val="18"/>
              </w:rPr>
            </w:pPr>
            <w:r w:rsidRPr="0042535E">
              <w:rPr>
                <w:rFonts w:cs="Frutiger-Bold"/>
                <w:b/>
                <w:bCs/>
              </w:rPr>
              <w:t xml:space="preserve">Incident related to: </w:t>
            </w:r>
            <w:r w:rsidRPr="0042535E">
              <w:rPr>
                <w:rFonts w:cs="Frutiger-Light"/>
                <w:i/>
                <w:sz w:val="18"/>
                <w:szCs w:val="18"/>
              </w:rPr>
              <w:t>tick all that apply</w:t>
            </w:r>
          </w:p>
          <w:p w14:paraId="3C311DC2" w14:textId="77777777" w:rsidR="0042535E" w:rsidRPr="0042535E" w:rsidRDefault="0042535E" w:rsidP="0042535E">
            <w:pPr>
              <w:rPr>
                <w:rFonts w:cs="Frutiger-Light"/>
                <w:i/>
                <w:sz w:val="18"/>
                <w:szCs w:val="18"/>
              </w:rPr>
            </w:pPr>
          </w:p>
          <w:tbl>
            <w:tblPr>
              <w:tblStyle w:val="TableGrid"/>
              <w:tblW w:w="0" w:type="auto"/>
              <w:tblLook w:val="04A0" w:firstRow="1" w:lastRow="0" w:firstColumn="1" w:lastColumn="0" w:noHBand="0" w:noVBand="1"/>
            </w:tblPr>
            <w:tblGrid>
              <w:gridCol w:w="4560"/>
              <w:gridCol w:w="276"/>
              <w:gridCol w:w="4728"/>
              <w:gridCol w:w="297"/>
            </w:tblGrid>
            <w:tr w:rsidR="0042535E" w:rsidRPr="0042535E" w14:paraId="182AE1AD" w14:textId="77777777" w:rsidTr="0028668F">
              <w:tc>
                <w:tcPr>
                  <w:tcW w:w="4957" w:type="dxa"/>
                  <w:tcBorders>
                    <w:top w:val="nil"/>
                    <w:left w:val="nil"/>
                    <w:bottom w:val="nil"/>
                  </w:tcBorders>
                </w:tcPr>
                <w:p w14:paraId="434F75B1" w14:textId="77777777" w:rsidR="0042535E" w:rsidRPr="0042535E" w:rsidRDefault="0042535E" w:rsidP="0042535E">
                  <w:pPr>
                    <w:rPr>
                      <w:rFonts w:cs="Frutiger-Light"/>
                    </w:rPr>
                  </w:pPr>
                  <w:r w:rsidRPr="0042535E">
                    <w:rPr>
                      <w:rFonts w:cs="Frutiger-Light"/>
                    </w:rPr>
                    <w:t>Race</w:t>
                  </w:r>
                </w:p>
              </w:tc>
              <w:tc>
                <w:tcPr>
                  <w:tcW w:w="283" w:type="dxa"/>
                </w:tcPr>
                <w:p w14:paraId="5A62D573" w14:textId="77777777" w:rsidR="0042535E" w:rsidRPr="0042535E" w:rsidRDefault="0042535E" w:rsidP="0042535E">
                  <w:pPr>
                    <w:rPr>
                      <w:rFonts w:cs="Frutiger-Light"/>
                    </w:rPr>
                  </w:pPr>
                </w:p>
              </w:tc>
              <w:tc>
                <w:tcPr>
                  <w:tcW w:w="5103" w:type="dxa"/>
                  <w:tcBorders>
                    <w:top w:val="nil"/>
                    <w:bottom w:val="nil"/>
                  </w:tcBorders>
                </w:tcPr>
                <w:p w14:paraId="1CA387ED" w14:textId="77777777" w:rsidR="0042535E" w:rsidRPr="0042535E" w:rsidRDefault="0042535E" w:rsidP="0042535E">
                  <w:pPr>
                    <w:rPr>
                      <w:rFonts w:cs="Frutiger-Light"/>
                    </w:rPr>
                  </w:pPr>
                  <w:r w:rsidRPr="0042535E">
                    <w:rPr>
                      <w:rFonts w:cs="Frutiger-Light"/>
                    </w:rPr>
                    <w:t xml:space="preserve">     </w:t>
                  </w:r>
                  <w:r w:rsidRPr="0042535E">
                    <w:rPr>
                      <w:rFonts w:cs="Frutiger-Light"/>
                      <w:sz w:val="8"/>
                      <w:szCs w:val="8"/>
                    </w:rPr>
                    <w:t xml:space="preserve"> </w:t>
                  </w:r>
                  <w:r w:rsidRPr="0042535E">
                    <w:rPr>
                      <w:rFonts w:cs="Frutiger-Light"/>
                    </w:rPr>
                    <w:t>Appearance/health condition</w:t>
                  </w:r>
                </w:p>
              </w:tc>
              <w:tc>
                <w:tcPr>
                  <w:tcW w:w="307" w:type="dxa"/>
                </w:tcPr>
                <w:p w14:paraId="48A25F32" w14:textId="77777777" w:rsidR="0042535E" w:rsidRPr="0042535E" w:rsidRDefault="0042535E" w:rsidP="0042535E">
                  <w:pPr>
                    <w:rPr>
                      <w:rFonts w:cs="Frutiger-Light"/>
                    </w:rPr>
                  </w:pPr>
                </w:p>
              </w:tc>
            </w:tr>
            <w:tr w:rsidR="0042535E" w:rsidRPr="0042535E" w14:paraId="7D18B39A" w14:textId="77777777" w:rsidTr="0028668F">
              <w:tc>
                <w:tcPr>
                  <w:tcW w:w="4957" w:type="dxa"/>
                  <w:tcBorders>
                    <w:top w:val="nil"/>
                    <w:left w:val="nil"/>
                    <w:bottom w:val="nil"/>
                  </w:tcBorders>
                </w:tcPr>
                <w:p w14:paraId="40205B87" w14:textId="77777777" w:rsidR="0042535E" w:rsidRPr="0042535E" w:rsidRDefault="0042535E" w:rsidP="0042535E">
                  <w:pPr>
                    <w:rPr>
                      <w:rFonts w:cs="Frutiger-Light"/>
                    </w:rPr>
                  </w:pPr>
                  <w:r w:rsidRPr="0042535E">
                    <w:rPr>
                      <w:rFonts w:cs="Frutiger-Light"/>
                    </w:rPr>
                    <w:t>SEN/Disabilities</w:t>
                  </w:r>
                </w:p>
              </w:tc>
              <w:tc>
                <w:tcPr>
                  <w:tcW w:w="283" w:type="dxa"/>
                </w:tcPr>
                <w:p w14:paraId="34640DEE" w14:textId="77777777" w:rsidR="0042535E" w:rsidRPr="0042535E" w:rsidRDefault="0042535E" w:rsidP="0042535E">
                  <w:pPr>
                    <w:rPr>
                      <w:rFonts w:cs="Frutiger-Light"/>
                    </w:rPr>
                  </w:pPr>
                </w:p>
              </w:tc>
              <w:tc>
                <w:tcPr>
                  <w:tcW w:w="5103" w:type="dxa"/>
                  <w:tcBorders>
                    <w:top w:val="nil"/>
                    <w:bottom w:val="nil"/>
                  </w:tcBorders>
                </w:tcPr>
                <w:p w14:paraId="7D772CAA" w14:textId="77777777" w:rsidR="0042535E" w:rsidRPr="0042535E" w:rsidRDefault="0042535E" w:rsidP="0042535E">
                  <w:pPr>
                    <w:rPr>
                      <w:rFonts w:cs="Frutiger-Light"/>
                    </w:rPr>
                  </w:pPr>
                  <w:r w:rsidRPr="0042535E">
                    <w:rPr>
                      <w:rFonts w:cs="Frutiger-Light"/>
                    </w:rPr>
                    <w:t xml:space="preserve">     Sexual orientation (Homophobia) </w:t>
                  </w:r>
                </w:p>
              </w:tc>
              <w:tc>
                <w:tcPr>
                  <w:tcW w:w="307" w:type="dxa"/>
                </w:tcPr>
                <w:p w14:paraId="5FF9615A" w14:textId="77777777" w:rsidR="0042535E" w:rsidRPr="0042535E" w:rsidRDefault="0042535E" w:rsidP="0042535E">
                  <w:pPr>
                    <w:rPr>
                      <w:rFonts w:cs="Frutiger-Light"/>
                    </w:rPr>
                  </w:pPr>
                </w:p>
              </w:tc>
            </w:tr>
            <w:tr w:rsidR="0042535E" w:rsidRPr="0042535E" w14:paraId="5B23A333" w14:textId="77777777" w:rsidTr="0028668F">
              <w:tc>
                <w:tcPr>
                  <w:tcW w:w="4957" w:type="dxa"/>
                  <w:tcBorders>
                    <w:top w:val="nil"/>
                    <w:left w:val="nil"/>
                    <w:bottom w:val="nil"/>
                  </w:tcBorders>
                </w:tcPr>
                <w:p w14:paraId="37AF0917" w14:textId="77777777" w:rsidR="0042535E" w:rsidRPr="0042535E" w:rsidRDefault="0042535E" w:rsidP="0042535E">
                  <w:pPr>
                    <w:rPr>
                      <w:rFonts w:cs="Frutiger-Light"/>
                    </w:rPr>
                  </w:pPr>
                  <w:r w:rsidRPr="0042535E">
                    <w:rPr>
                      <w:rFonts w:cs="Frutiger-Light"/>
                    </w:rPr>
                    <w:t>Religion or culture</w:t>
                  </w:r>
                </w:p>
              </w:tc>
              <w:tc>
                <w:tcPr>
                  <w:tcW w:w="283" w:type="dxa"/>
                </w:tcPr>
                <w:p w14:paraId="50FC91CB" w14:textId="77777777" w:rsidR="0042535E" w:rsidRPr="0042535E" w:rsidRDefault="0042535E" w:rsidP="0042535E">
                  <w:pPr>
                    <w:rPr>
                      <w:rFonts w:cs="Frutiger-Light"/>
                    </w:rPr>
                  </w:pPr>
                </w:p>
              </w:tc>
              <w:tc>
                <w:tcPr>
                  <w:tcW w:w="5103" w:type="dxa"/>
                  <w:tcBorders>
                    <w:top w:val="nil"/>
                    <w:bottom w:val="nil"/>
                  </w:tcBorders>
                </w:tcPr>
                <w:p w14:paraId="0471FBCE" w14:textId="77777777" w:rsidR="0042535E" w:rsidRPr="0042535E" w:rsidRDefault="0042535E" w:rsidP="0042535E">
                  <w:pPr>
                    <w:rPr>
                      <w:rFonts w:cs="Frutiger-Light"/>
                      <w:i/>
                      <w:sz w:val="18"/>
                      <w:szCs w:val="18"/>
                    </w:rPr>
                  </w:pPr>
                  <w:r w:rsidRPr="0042535E">
                    <w:rPr>
                      <w:rFonts w:cs="Frutiger-Light"/>
                    </w:rPr>
                    <w:t xml:space="preserve">     Other </w:t>
                  </w:r>
                  <w:r w:rsidRPr="0042535E">
                    <w:rPr>
                      <w:rFonts w:cs="Frutiger-Light"/>
                      <w:i/>
                      <w:sz w:val="18"/>
                      <w:szCs w:val="18"/>
                    </w:rPr>
                    <w:t xml:space="preserve">(Please state) bullying not related to any specific category. </w:t>
                  </w:r>
                </w:p>
              </w:tc>
              <w:tc>
                <w:tcPr>
                  <w:tcW w:w="307" w:type="dxa"/>
                </w:tcPr>
                <w:p w14:paraId="23D5C642" w14:textId="77777777" w:rsidR="0042535E" w:rsidRPr="0042535E" w:rsidRDefault="0042535E" w:rsidP="0042535E">
                  <w:pPr>
                    <w:rPr>
                      <w:rFonts w:cs="Frutiger-Light"/>
                    </w:rPr>
                  </w:pPr>
                </w:p>
              </w:tc>
            </w:tr>
          </w:tbl>
          <w:p w14:paraId="0138B179" w14:textId="77777777" w:rsidR="0042535E" w:rsidRPr="0042535E" w:rsidRDefault="0042535E" w:rsidP="0042535E">
            <w:pPr>
              <w:rPr>
                <w:rFonts w:cs="Frutiger-Light"/>
              </w:rPr>
            </w:pPr>
          </w:p>
          <w:p w14:paraId="76FD2F8B" w14:textId="77777777" w:rsidR="0042535E" w:rsidRPr="0042535E" w:rsidRDefault="0042535E" w:rsidP="0042535E">
            <w:pPr>
              <w:rPr>
                <w:rFonts w:cs="Frutiger-Light"/>
              </w:rPr>
            </w:pPr>
          </w:p>
        </w:tc>
      </w:tr>
      <w:tr w:rsidR="0042535E" w:rsidRPr="0042535E" w14:paraId="1FCA18B5" w14:textId="77777777" w:rsidTr="0028668F">
        <w:trPr>
          <w:trHeight w:val="1956"/>
        </w:trPr>
        <w:tc>
          <w:tcPr>
            <w:tcW w:w="10082" w:type="dxa"/>
          </w:tcPr>
          <w:p w14:paraId="62F3F781" w14:textId="77777777" w:rsidR="0042535E" w:rsidRPr="0042535E" w:rsidRDefault="0042535E" w:rsidP="0042535E">
            <w:pPr>
              <w:rPr>
                <w:rFonts w:cs="Frutiger-Light"/>
                <w:i/>
                <w:sz w:val="18"/>
                <w:szCs w:val="18"/>
              </w:rPr>
            </w:pPr>
            <w:r w:rsidRPr="0042535E">
              <w:rPr>
                <w:rFonts w:cs="Frutiger-Bold"/>
                <w:b/>
                <w:bCs/>
              </w:rPr>
              <w:t xml:space="preserve">Forms of bullying used: </w:t>
            </w:r>
            <w:r w:rsidRPr="0042535E">
              <w:rPr>
                <w:rFonts w:cs="Frutiger-Light"/>
                <w:i/>
                <w:sz w:val="18"/>
                <w:szCs w:val="18"/>
              </w:rPr>
              <w:t>tick all that apply</w:t>
            </w:r>
          </w:p>
          <w:p w14:paraId="446AFF35" w14:textId="77777777" w:rsidR="0042535E" w:rsidRPr="0042535E" w:rsidRDefault="0042535E" w:rsidP="0042535E">
            <w:pPr>
              <w:rPr>
                <w:rFonts w:cs="Frutiger-Light"/>
                <w:sz w:val="8"/>
                <w:szCs w:val="8"/>
              </w:rPr>
            </w:pPr>
          </w:p>
          <w:p w14:paraId="57CD6AF2" w14:textId="77777777" w:rsidR="0042535E" w:rsidRPr="0042535E" w:rsidRDefault="0042535E" w:rsidP="0042535E">
            <w:pPr>
              <w:rPr>
                <w:rFonts w:cs="Frutiger-Light"/>
                <w:sz w:val="8"/>
                <w:szCs w:val="8"/>
              </w:rPr>
            </w:pPr>
          </w:p>
          <w:p w14:paraId="7E8CA5D2" w14:textId="77777777" w:rsidR="0042535E" w:rsidRPr="0042535E" w:rsidRDefault="0042535E" w:rsidP="0042535E">
            <w:pPr>
              <w:rPr>
                <w:rFonts w:cs="Frutiger-Light"/>
                <w:sz w:val="8"/>
                <w:szCs w:val="8"/>
              </w:rPr>
            </w:pPr>
          </w:p>
          <w:tbl>
            <w:tblPr>
              <w:tblStyle w:val="TableGrid"/>
              <w:tblW w:w="0" w:type="auto"/>
              <w:tblLook w:val="04A0" w:firstRow="1" w:lastRow="0" w:firstColumn="1" w:lastColumn="0" w:noHBand="0" w:noVBand="1"/>
            </w:tblPr>
            <w:tblGrid>
              <w:gridCol w:w="2990"/>
              <w:gridCol w:w="284"/>
              <w:gridCol w:w="3013"/>
              <w:gridCol w:w="290"/>
              <w:gridCol w:w="1710"/>
              <w:gridCol w:w="1298"/>
              <w:gridCol w:w="276"/>
            </w:tblGrid>
            <w:tr w:rsidR="0042535E" w:rsidRPr="0042535E" w14:paraId="021DD7CA" w14:textId="77777777" w:rsidTr="0028668F">
              <w:tc>
                <w:tcPr>
                  <w:tcW w:w="3256" w:type="dxa"/>
                  <w:tcBorders>
                    <w:top w:val="nil"/>
                    <w:left w:val="nil"/>
                    <w:bottom w:val="nil"/>
                  </w:tcBorders>
                </w:tcPr>
                <w:p w14:paraId="74C2564F" w14:textId="77777777" w:rsidR="0042535E" w:rsidRPr="0042535E" w:rsidRDefault="0042535E" w:rsidP="0042535E">
                  <w:pPr>
                    <w:rPr>
                      <w:rFonts w:cs="Frutiger-Light"/>
                      <w:sz w:val="8"/>
                      <w:szCs w:val="8"/>
                    </w:rPr>
                  </w:pPr>
                  <w:r w:rsidRPr="0042535E">
                    <w:rPr>
                      <w:rFonts w:cs="Frutiger-Light"/>
                    </w:rPr>
                    <w:t xml:space="preserve">Physical aggression                                         </w:t>
                  </w:r>
                </w:p>
              </w:tc>
              <w:tc>
                <w:tcPr>
                  <w:tcW w:w="294" w:type="dxa"/>
                </w:tcPr>
                <w:p w14:paraId="5E75F9A0" w14:textId="77777777" w:rsidR="0042535E" w:rsidRPr="0042535E" w:rsidRDefault="0042535E" w:rsidP="0042535E">
                  <w:pPr>
                    <w:rPr>
                      <w:rFonts w:cs="Frutiger-Light"/>
                      <w:sz w:val="30"/>
                      <w:szCs w:val="30"/>
                    </w:rPr>
                  </w:pPr>
                </w:p>
              </w:tc>
              <w:tc>
                <w:tcPr>
                  <w:tcW w:w="3249" w:type="dxa"/>
                  <w:tcBorders>
                    <w:top w:val="nil"/>
                    <w:bottom w:val="nil"/>
                  </w:tcBorders>
                </w:tcPr>
                <w:p w14:paraId="6EF662BD" w14:textId="77777777" w:rsidR="0042535E" w:rsidRPr="0042535E" w:rsidRDefault="0042535E" w:rsidP="0042535E">
                  <w:pPr>
                    <w:rPr>
                      <w:rFonts w:cs="Frutiger-Light"/>
                      <w:sz w:val="8"/>
                      <w:szCs w:val="8"/>
                    </w:rPr>
                  </w:pPr>
                  <w:r w:rsidRPr="0042535E">
                    <w:rPr>
                      <w:rFonts w:cs="Frutiger-Light"/>
                    </w:rPr>
                    <w:t>Extortion</w:t>
                  </w:r>
                </w:p>
              </w:tc>
              <w:tc>
                <w:tcPr>
                  <w:tcW w:w="301" w:type="dxa"/>
                </w:tcPr>
                <w:p w14:paraId="7D36D0E9" w14:textId="77777777" w:rsidR="0042535E" w:rsidRPr="0042535E" w:rsidRDefault="0042535E" w:rsidP="0042535E">
                  <w:pPr>
                    <w:rPr>
                      <w:rFonts w:cs="Frutiger-Light"/>
                      <w:sz w:val="8"/>
                      <w:szCs w:val="8"/>
                    </w:rPr>
                  </w:pPr>
                </w:p>
              </w:tc>
              <w:tc>
                <w:tcPr>
                  <w:tcW w:w="1775" w:type="dxa"/>
                  <w:tcBorders>
                    <w:top w:val="nil"/>
                    <w:bottom w:val="nil"/>
                    <w:right w:val="nil"/>
                  </w:tcBorders>
                </w:tcPr>
                <w:p w14:paraId="3AF97C59" w14:textId="77777777" w:rsidR="0042535E" w:rsidRPr="0042535E" w:rsidRDefault="0042535E" w:rsidP="0042535E">
                  <w:pPr>
                    <w:rPr>
                      <w:rFonts w:cs="Frutiger-Light"/>
                      <w:sz w:val="8"/>
                      <w:szCs w:val="8"/>
                    </w:rPr>
                  </w:pPr>
                  <w:r w:rsidRPr="0042535E">
                    <w:rPr>
                      <w:rFonts w:cs="Frutiger-Light"/>
                    </w:rPr>
                    <w:t>Threatening</w:t>
                  </w:r>
                </w:p>
              </w:tc>
              <w:tc>
                <w:tcPr>
                  <w:tcW w:w="1468" w:type="dxa"/>
                  <w:tcBorders>
                    <w:top w:val="nil"/>
                    <w:left w:val="nil"/>
                    <w:bottom w:val="nil"/>
                  </w:tcBorders>
                </w:tcPr>
                <w:p w14:paraId="102425FF" w14:textId="77777777" w:rsidR="0042535E" w:rsidRPr="0042535E" w:rsidRDefault="0042535E" w:rsidP="0042535E">
                  <w:pPr>
                    <w:rPr>
                      <w:rFonts w:cs="Frutiger-Light"/>
                      <w:sz w:val="8"/>
                      <w:szCs w:val="8"/>
                    </w:rPr>
                  </w:pPr>
                </w:p>
              </w:tc>
              <w:tc>
                <w:tcPr>
                  <w:tcW w:w="284" w:type="dxa"/>
                </w:tcPr>
                <w:p w14:paraId="55D25BF0" w14:textId="77777777" w:rsidR="0042535E" w:rsidRPr="0042535E" w:rsidRDefault="0042535E" w:rsidP="0042535E">
                  <w:pPr>
                    <w:rPr>
                      <w:rFonts w:cs="Frutiger-Light"/>
                      <w:sz w:val="8"/>
                      <w:szCs w:val="8"/>
                    </w:rPr>
                  </w:pPr>
                </w:p>
              </w:tc>
            </w:tr>
            <w:tr w:rsidR="0042535E" w:rsidRPr="0042535E" w14:paraId="14A4C696" w14:textId="77777777" w:rsidTr="0028668F">
              <w:tc>
                <w:tcPr>
                  <w:tcW w:w="3256" w:type="dxa"/>
                  <w:tcBorders>
                    <w:top w:val="nil"/>
                    <w:left w:val="nil"/>
                    <w:bottom w:val="nil"/>
                  </w:tcBorders>
                </w:tcPr>
                <w:p w14:paraId="4DEC0C71" w14:textId="77777777" w:rsidR="0042535E" w:rsidRPr="0042535E" w:rsidRDefault="0042535E" w:rsidP="0042535E">
                  <w:pPr>
                    <w:rPr>
                      <w:rFonts w:cs="Frutiger-Light"/>
                      <w:sz w:val="8"/>
                      <w:szCs w:val="8"/>
                    </w:rPr>
                  </w:pPr>
                  <w:r w:rsidRPr="0042535E">
                    <w:rPr>
                      <w:rFonts w:cs="Frutiger-Light"/>
                    </w:rPr>
                    <w:t xml:space="preserve">Deliberately excluding                                    </w:t>
                  </w:r>
                </w:p>
              </w:tc>
              <w:tc>
                <w:tcPr>
                  <w:tcW w:w="294" w:type="dxa"/>
                </w:tcPr>
                <w:p w14:paraId="73A61D66" w14:textId="77777777" w:rsidR="0042535E" w:rsidRPr="0042535E" w:rsidRDefault="0042535E" w:rsidP="0042535E">
                  <w:pPr>
                    <w:rPr>
                      <w:rFonts w:cs="Frutiger-Light"/>
                      <w:sz w:val="8"/>
                      <w:szCs w:val="8"/>
                    </w:rPr>
                  </w:pPr>
                </w:p>
              </w:tc>
              <w:tc>
                <w:tcPr>
                  <w:tcW w:w="3249" w:type="dxa"/>
                  <w:tcBorders>
                    <w:top w:val="nil"/>
                    <w:bottom w:val="nil"/>
                  </w:tcBorders>
                </w:tcPr>
                <w:p w14:paraId="46C2B46F" w14:textId="77777777" w:rsidR="0042535E" w:rsidRPr="0042535E" w:rsidRDefault="0042535E" w:rsidP="0042535E">
                  <w:pPr>
                    <w:rPr>
                      <w:rFonts w:cs="Frutiger-Light"/>
                      <w:sz w:val="8"/>
                      <w:szCs w:val="8"/>
                    </w:rPr>
                  </w:pPr>
                  <w:r w:rsidRPr="0042535E">
                    <w:rPr>
                      <w:rFonts w:cs="Frutiger-Light"/>
                    </w:rPr>
                    <w:t xml:space="preserve">Name calling/teasing                                              </w:t>
                  </w:r>
                </w:p>
              </w:tc>
              <w:tc>
                <w:tcPr>
                  <w:tcW w:w="301" w:type="dxa"/>
                </w:tcPr>
                <w:p w14:paraId="3690F332" w14:textId="77777777" w:rsidR="0042535E" w:rsidRPr="0042535E" w:rsidRDefault="0042535E" w:rsidP="0042535E">
                  <w:pPr>
                    <w:rPr>
                      <w:rFonts w:cs="Frutiger-Light"/>
                      <w:sz w:val="8"/>
                      <w:szCs w:val="8"/>
                    </w:rPr>
                  </w:pPr>
                </w:p>
              </w:tc>
              <w:tc>
                <w:tcPr>
                  <w:tcW w:w="1775" w:type="dxa"/>
                  <w:tcBorders>
                    <w:top w:val="nil"/>
                    <w:bottom w:val="nil"/>
                    <w:right w:val="nil"/>
                  </w:tcBorders>
                </w:tcPr>
                <w:p w14:paraId="71CE9C14" w14:textId="77777777" w:rsidR="0042535E" w:rsidRPr="0042535E" w:rsidRDefault="0042535E" w:rsidP="0042535E">
                  <w:pPr>
                    <w:rPr>
                      <w:rFonts w:cs="Frutiger-Light"/>
                      <w:sz w:val="8"/>
                      <w:szCs w:val="8"/>
                    </w:rPr>
                  </w:pPr>
                  <w:r w:rsidRPr="0042535E">
                    <w:rPr>
                      <w:rFonts w:cs="Frutiger-Light"/>
                    </w:rPr>
                    <w:t xml:space="preserve">Cyber bullying                                                           </w:t>
                  </w:r>
                </w:p>
              </w:tc>
              <w:tc>
                <w:tcPr>
                  <w:tcW w:w="1468" w:type="dxa"/>
                  <w:tcBorders>
                    <w:top w:val="nil"/>
                    <w:left w:val="nil"/>
                    <w:bottom w:val="nil"/>
                  </w:tcBorders>
                </w:tcPr>
                <w:p w14:paraId="1E46A015" w14:textId="77777777" w:rsidR="0042535E" w:rsidRPr="0042535E" w:rsidRDefault="0042535E" w:rsidP="0042535E">
                  <w:pPr>
                    <w:rPr>
                      <w:rFonts w:cs="Frutiger-Light"/>
                      <w:sz w:val="8"/>
                      <w:szCs w:val="8"/>
                    </w:rPr>
                  </w:pPr>
                </w:p>
              </w:tc>
              <w:tc>
                <w:tcPr>
                  <w:tcW w:w="284" w:type="dxa"/>
                </w:tcPr>
                <w:p w14:paraId="16780000" w14:textId="77777777" w:rsidR="0042535E" w:rsidRPr="0042535E" w:rsidRDefault="0042535E" w:rsidP="0042535E">
                  <w:pPr>
                    <w:rPr>
                      <w:rFonts w:cs="Frutiger-Light"/>
                      <w:sz w:val="8"/>
                      <w:szCs w:val="8"/>
                    </w:rPr>
                  </w:pPr>
                </w:p>
              </w:tc>
            </w:tr>
            <w:tr w:rsidR="0042535E" w:rsidRPr="0042535E" w14:paraId="3F47FB7E" w14:textId="77777777" w:rsidTr="0028668F">
              <w:tc>
                <w:tcPr>
                  <w:tcW w:w="3256" w:type="dxa"/>
                  <w:tcBorders>
                    <w:top w:val="nil"/>
                    <w:left w:val="nil"/>
                    <w:bottom w:val="nil"/>
                  </w:tcBorders>
                </w:tcPr>
                <w:p w14:paraId="10632004" w14:textId="77777777" w:rsidR="0042535E" w:rsidRPr="0042535E" w:rsidRDefault="0042535E" w:rsidP="0042535E">
                  <w:pPr>
                    <w:rPr>
                      <w:rFonts w:cs="Frutiger-Light"/>
                    </w:rPr>
                  </w:pPr>
                  <w:r w:rsidRPr="0042535E">
                    <w:rPr>
                      <w:rFonts w:cs="Frutiger-Light"/>
                    </w:rPr>
                    <w:t xml:space="preserve">Verbal threats                                                   </w:t>
                  </w:r>
                </w:p>
              </w:tc>
              <w:tc>
                <w:tcPr>
                  <w:tcW w:w="294" w:type="dxa"/>
                </w:tcPr>
                <w:p w14:paraId="45D003C8" w14:textId="77777777" w:rsidR="0042535E" w:rsidRPr="0042535E" w:rsidRDefault="0042535E" w:rsidP="0042535E">
                  <w:pPr>
                    <w:rPr>
                      <w:rFonts w:cs="Frutiger-Light"/>
                      <w:sz w:val="8"/>
                      <w:szCs w:val="8"/>
                    </w:rPr>
                  </w:pPr>
                </w:p>
              </w:tc>
              <w:tc>
                <w:tcPr>
                  <w:tcW w:w="3249" w:type="dxa"/>
                  <w:tcBorders>
                    <w:top w:val="nil"/>
                    <w:bottom w:val="nil"/>
                  </w:tcBorders>
                </w:tcPr>
                <w:p w14:paraId="582DF0B0" w14:textId="77777777" w:rsidR="0042535E" w:rsidRPr="0042535E" w:rsidRDefault="0042535E" w:rsidP="0042535E">
                  <w:pPr>
                    <w:rPr>
                      <w:rFonts w:cs="Frutiger-Light"/>
                      <w:sz w:val="8"/>
                      <w:szCs w:val="8"/>
                    </w:rPr>
                  </w:pPr>
                  <w:r w:rsidRPr="0042535E">
                    <w:rPr>
                      <w:rFonts w:cs="Frutiger-Light"/>
                    </w:rPr>
                    <w:t xml:space="preserve">Spreading rumours                                         </w:t>
                  </w:r>
                </w:p>
              </w:tc>
              <w:tc>
                <w:tcPr>
                  <w:tcW w:w="301" w:type="dxa"/>
                </w:tcPr>
                <w:p w14:paraId="75777264" w14:textId="77777777" w:rsidR="0042535E" w:rsidRPr="0042535E" w:rsidRDefault="0042535E" w:rsidP="0042535E">
                  <w:pPr>
                    <w:rPr>
                      <w:rFonts w:cs="Frutiger-Light"/>
                      <w:sz w:val="8"/>
                      <w:szCs w:val="8"/>
                    </w:rPr>
                  </w:pPr>
                </w:p>
              </w:tc>
              <w:tc>
                <w:tcPr>
                  <w:tcW w:w="1775" w:type="dxa"/>
                  <w:tcBorders>
                    <w:top w:val="nil"/>
                    <w:bottom w:val="nil"/>
                    <w:right w:val="nil"/>
                  </w:tcBorders>
                </w:tcPr>
                <w:p w14:paraId="026C5A19" w14:textId="77777777" w:rsidR="0042535E" w:rsidRPr="0042535E" w:rsidRDefault="0042535E" w:rsidP="0042535E">
                  <w:pPr>
                    <w:rPr>
                      <w:rFonts w:cs="Frutiger-Light"/>
                    </w:rPr>
                  </w:pPr>
                  <w:r w:rsidRPr="0042535E">
                    <w:rPr>
                      <w:rFonts w:cs="Frutiger-Light"/>
                    </w:rPr>
                    <w:t>Other (define)</w:t>
                  </w:r>
                </w:p>
              </w:tc>
              <w:tc>
                <w:tcPr>
                  <w:tcW w:w="1468" w:type="dxa"/>
                  <w:tcBorders>
                    <w:top w:val="nil"/>
                    <w:left w:val="nil"/>
                    <w:bottom w:val="nil"/>
                  </w:tcBorders>
                </w:tcPr>
                <w:p w14:paraId="11C916A0" w14:textId="77777777" w:rsidR="0042535E" w:rsidRPr="0042535E" w:rsidRDefault="0042535E" w:rsidP="0042535E">
                  <w:pPr>
                    <w:rPr>
                      <w:rFonts w:cs="Frutiger-Light"/>
                      <w:sz w:val="8"/>
                      <w:szCs w:val="8"/>
                    </w:rPr>
                  </w:pPr>
                </w:p>
              </w:tc>
              <w:tc>
                <w:tcPr>
                  <w:tcW w:w="284" w:type="dxa"/>
                </w:tcPr>
                <w:p w14:paraId="6A75ABAD" w14:textId="77777777" w:rsidR="0042535E" w:rsidRPr="0042535E" w:rsidRDefault="0042535E" w:rsidP="0042535E">
                  <w:pPr>
                    <w:rPr>
                      <w:rFonts w:cs="Frutiger-Light"/>
                      <w:sz w:val="8"/>
                      <w:szCs w:val="8"/>
                    </w:rPr>
                  </w:pPr>
                </w:p>
              </w:tc>
            </w:tr>
          </w:tbl>
          <w:p w14:paraId="4787DCFA" w14:textId="77777777" w:rsidR="0042535E" w:rsidRPr="0042535E" w:rsidRDefault="0042535E" w:rsidP="0042535E">
            <w:pPr>
              <w:rPr>
                <w:sz w:val="8"/>
                <w:szCs w:val="8"/>
              </w:rPr>
            </w:pPr>
          </w:p>
          <w:p w14:paraId="4235323F" w14:textId="77777777" w:rsidR="0042535E" w:rsidRPr="0042535E" w:rsidRDefault="0042535E" w:rsidP="0042535E">
            <w:pPr>
              <w:rPr>
                <w:sz w:val="8"/>
                <w:szCs w:val="8"/>
              </w:rPr>
            </w:pPr>
          </w:p>
          <w:p w14:paraId="0DD5630C" w14:textId="77777777" w:rsidR="0042535E" w:rsidRPr="0042535E" w:rsidRDefault="0042535E" w:rsidP="0042535E">
            <w:pPr>
              <w:rPr>
                <w:rFonts w:cs="Frutiger-Bold"/>
                <w:b/>
                <w:bCs/>
              </w:rPr>
            </w:pPr>
            <w:r w:rsidRPr="0042535E">
              <w:rPr>
                <w:rFonts w:cs="Frutiger-Bold"/>
                <w:b/>
                <w:bCs/>
              </w:rPr>
              <w:t>Frequency and duration of bullying behaviour:</w:t>
            </w:r>
          </w:p>
          <w:p w14:paraId="4E4573C3" w14:textId="77777777" w:rsidR="0042535E" w:rsidRPr="0042535E" w:rsidRDefault="0042535E" w:rsidP="0042535E">
            <w:pPr>
              <w:rPr>
                <w:rFonts w:cs="Frutiger-Bold"/>
                <w:b/>
                <w:bCs/>
                <w:sz w:val="8"/>
                <w:szCs w:val="8"/>
              </w:rPr>
            </w:pPr>
          </w:p>
          <w:tbl>
            <w:tblPr>
              <w:tblStyle w:val="TableGrid"/>
              <w:tblW w:w="0" w:type="auto"/>
              <w:tblLook w:val="04A0" w:firstRow="1" w:lastRow="0" w:firstColumn="1" w:lastColumn="0" w:noHBand="0" w:noVBand="1"/>
            </w:tblPr>
            <w:tblGrid>
              <w:gridCol w:w="4309"/>
              <w:gridCol w:w="278"/>
              <w:gridCol w:w="4975"/>
              <w:gridCol w:w="299"/>
            </w:tblGrid>
            <w:tr w:rsidR="0042535E" w:rsidRPr="0042535E" w14:paraId="5A0369F5" w14:textId="77777777" w:rsidTr="0028668F">
              <w:tc>
                <w:tcPr>
                  <w:tcW w:w="4673" w:type="dxa"/>
                  <w:tcBorders>
                    <w:top w:val="nil"/>
                    <w:left w:val="nil"/>
                    <w:bottom w:val="nil"/>
                  </w:tcBorders>
                </w:tcPr>
                <w:p w14:paraId="5976E6B7" w14:textId="77777777" w:rsidR="0042535E" w:rsidRPr="0042535E" w:rsidRDefault="0042535E" w:rsidP="0042535E">
                  <w:pPr>
                    <w:rPr>
                      <w:rFonts w:cs="Frutiger-Light"/>
                      <w:sz w:val="16"/>
                      <w:szCs w:val="16"/>
                    </w:rPr>
                  </w:pPr>
                  <w:r w:rsidRPr="0042535E">
                    <w:rPr>
                      <w:rFonts w:cs="Frutiger-Light"/>
                    </w:rPr>
                    <w:t xml:space="preserve">Once or twice                                                                                      </w:t>
                  </w:r>
                </w:p>
              </w:tc>
              <w:tc>
                <w:tcPr>
                  <w:tcW w:w="284" w:type="dxa"/>
                </w:tcPr>
                <w:p w14:paraId="417DE361" w14:textId="77777777" w:rsidR="0042535E" w:rsidRPr="0042535E" w:rsidRDefault="0042535E" w:rsidP="0042535E">
                  <w:pPr>
                    <w:rPr>
                      <w:rFonts w:cs="Frutiger-Light"/>
                      <w:sz w:val="16"/>
                      <w:szCs w:val="16"/>
                    </w:rPr>
                  </w:pPr>
                </w:p>
              </w:tc>
              <w:tc>
                <w:tcPr>
                  <w:tcW w:w="5386" w:type="dxa"/>
                  <w:tcBorders>
                    <w:top w:val="nil"/>
                    <w:bottom w:val="nil"/>
                  </w:tcBorders>
                </w:tcPr>
                <w:p w14:paraId="1588E578" w14:textId="77777777" w:rsidR="0042535E" w:rsidRPr="0042535E" w:rsidRDefault="0042535E" w:rsidP="0042535E">
                  <w:pPr>
                    <w:rPr>
                      <w:rFonts w:cs="Frutiger-Light"/>
                    </w:rPr>
                  </w:pPr>
                  <w:r w:rsidRPr="0042535E">
                    <w:rPr>
                      <w:rFonts w:cs="Frutiger-Light"/>
                    </w:rPr>
                    <w:t xml:space="preserve">        Persisting over two months</w:t>
                  </w:r>
                </w:p>
              </w:tc>
              <w:tc>
                <w:tcPr>
                  <w:tcW w:w="307" w:type="dxa"/>
                </w:tcPr>
                <w:p w14:paraId="3FD7EF48" w14:textId="77777777" w:rsidR="0042535E" w:rsidRPr="0042535E" w:rsidRDefault="0042535E" w:rsidP="0042535E">
                  <w:pPr>
                    <w:rPr>
                      <w:rFonts w:cs="Frutiger-Light"/>
                      <w:sz w:val="16"/>
                      <w:szCs w:val="16"/>
                    </w:rPr>
                  </w:pPr>
                </w:p>
              </w:tc>
            </w:tr>
            <w:tr w:rsidR="0042535E" w:rsidRPr="0042535E" w14:paraId="28C4E95C" w14:textId="77777777" w:rsidTr="0028668F">
              <w:tc>
                <w:tcPr>
                  <w:tcW w:w="4673" w:type="dxa"/>
                  <w:tcBorders>
                    <w:top w:val="nil"/>
                    <w:left w:val="nil"/>
                    <w:bottom w:val="nil"/>
                  </w:tcBorders>
                </w:tcPr>
                <w:p w14:paraId="5004BCD0" w14:textId="77777777" w:rsidR="0042535E" w:rsidRPr="0042535E" w:rsidRDefault="0042535E" w:rsidP="0042535E">
                  <w:pPr>
                    <w:rPr>
                      <w:rFonts w:cs="Frutiger-Light"/>
                      <w:sz w:val="16"/>
                      <w:szCs w:val="16"/>
                    </w:rPr>
                  </w:pPr>
                  <w:r w:rsidRPr="0042535E">
                    <w:rPr>
                      <w:rFonts w:cs="Frutiger-Light"/>
                    </w:rPr>
                    <w:t xml:space="preserve">Several times a week                                                                         </w:t>
                  </w:r>
                </w:p>
              </w:tc>
              <w:tc>
                <w:tcPr>
                  <w:tcW w:w="284" w:type="dxa"/>
                </w:tcPr>
                <w:p w14:paraId="60CC451D" w14:textId="77777777" w:rsidR="0042535E" w:rsidRPr="0042535E" w:rsidRDefault="0042535E" w:rsidP="0042535E">
                  <w:pPr>
                    <w:rPr>
                      <w:rFonts w:cs="Frutiger-Light"/>
                      <w:sz w:val="16"/>
                      <w:szCs w:val="16"/>
                    </w:rPr>
                  </w:pPr>
                </w:p>
              </w:tc>
              <w:tc>
                <w:tcPr>
                  <w:tcW w:w="5386" w:type="dxa"/>
                  <w:tcBorders>
                    <w:top w:val="nil"/>
                    <w:bottom w:val="nil"/>
                  </w:tcBorders>
                </w:tcPr>
                <w:p w14:paraId="1784434D" w14:textId="77777777" w:rsidR="0042535E" w:rsidRPr="0042535E" w:rsidRDefault="0042535E" w:rsidP="0042535E">
                  <w:pPr>
                    <w:rPr>
                      <w:rFonts w:cs="Frutiger-Light"/>
                    </w:rPr>
                  </w:pPr>
                  <w:r w:rsidRPr="0042535E">
                    <w:rPr>
                      <w:rFonts w:cs="Frutiger-Light"/>
                    </w:rPr>
                    <w:t xml:space="preserve">        Persisting for more than a term</w:t>
                  </w:r>
                </w:p>
              </w:tc>
              <w:tc>
                <w:tcPr>
                  <w:tcW w:w="307" w:type="dxa"/>
                </w:tcPr>
                <w:p w14:paraId="4816ABAD" w14:textId="77777777" w:rsidR="0042535E" w:rsidRPr="0042535E" w:rsidRDefault="0042535E" w:rsidP="0042535E">
                  <w:pPr>
                    <w:rPr>
                      <w:rFonts w:cs="Frutiger-Light"/>
                      <w:sz w:val="16"/>
                      <w:szCs w:val="16"/>
                    </w:rPr>
                  </w:pPr>
                </w:p>
              </w:tc>
            </w:tr>
          </w:tbl>
          <w:p w14:paraId="25393C46" w14:textId="77777777" w:rsidR="0042535E" w:rsidRPr="0042535E" w:rsidRDefault="0042535E" w:rsidP="0042535E">
            <w:pPr>
              <w:rPr>
                <w:sz w:val="8"/>
                <w:szCs w:val="8"/>
              </w:rPr>
            </w:pPr>
          </w:p>
        </w:tc>
      </w:tr>
      <w:tr w:rsidR="0042535E" w:rsidRPr="0042535E" w14:paraId="3BE3EFA5" w14:textId="77777777" w:rsidTr="0028668F">
        <w:trPr>
          <w:trHeight w:val="4419"/>
        </w:trPr>
        <w:tc>
          <w:tcPr>
            <w:tcW w:w="10082" w:type="dxa"/>
          </w:tcPr>
          <w:p w14:paraId="272291FA" w14:textId="77777777" w:rsidR="0042535E" w:rsidRPr="0042535E" w:rsidRDefault="0042535E" w:rsidP="0042535E">
            <w:pPr>
              <w:rPr>
                <w:sz w:val="16"/>
                <w:szCs w:val="16"/>
              </w:rPr>
            </w:pPr>
          </w:p>
          <w:p w14:paraId="7446DC77" w14:textId="77777777" w:rsidR="0042535E" w:rsidRPr="0042535E" w:rsidRDefault="0042535E" w:rsidP="0042535E">
            <w:pPr>
              <w:rPr>
                <w:b/>
              </w:rPr>
            </w:pPr>
            <w:r w:rsidRPr="0042535E">
              <w:rPr>
                <w:b/>
              </w:rPr>
              <w:t>Full details of incident:</w:t>
            </w:r>
          </w:p>
          <w:p w14:paraId="5D84A75B" w14:textId="77777777" w:rsidR="0042535E" w:rsidRPr="0042535E" w:rsidRDefault="0042535E" w:rsidP="0042535E">
            <w:pPr>
              <w:rPr>
                <w:sz w:val="16"/>
                <w:szCs w:val="16"/>
              </w:rPr>
            </w:pPr>
            <w:r w:rsidRPr="0042535E">
              <w:rPr>
                <w:noProof/>
                <w:lang w:eastAsia="en-GB"/>
              </w:rPr>
              <mc:AlternateContent>
                <mc:Choice Requires="wps">
                  <w:drawing>
                    <wp:anchor distT="0" distB="0" distL="114300" distR="114300" simplePos="0" relativeHeight="251663360" behindDoc="0" locked="0" layoutInCell="1" allowOverlap="1" wp14:anchorId="2F5612D2" wp14:editId="141CCB1F">
                      <wp:simplePos x="0" y="0"/>
                      <wp:positionH relativeFrom="column">
                        <wp:posOffset>-85997</wp:posOffset>
                      </wp:positionH>
                      <wp:positionV relativeFrom="paragraph">
                        <wp:posOffset>42999</wp:posOffset>
                      </wp:positionV>
                      <wp:extent cx="6400800" cy="5003074"/>
                      <wp:effectExtent l="0" t="0" r="1905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003074"/>
                              </a:xfrm>
                              <a:prstGeom prst="rect">
                                <a:avLst/>
                              </a:prstGeom>
                              <a:solidFill>
                                <a:srgbClr val="FFFFFF"/>
                              </a:solidFill>
                              <a:ln w="9525">
                                <a:solidFill>
                                  <a:srgbClr val="000000"/>
                                </a:solidFill>
                                <a:miter lim="800000"/>
                                <a:headEnd/>
                                <a:tailEnd/>
                              </a:ln>
                            </wps:spPr>
                            <wps:txbx>
                              <w:txbxContent>
                                <w:p w14:paraId="40635754" w14:textId="77777777" w:rsidR="00555EFE" w:rsidRDefault="00555EFE" w:rsidP="004253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F5612D2" id="Text Box 2" o:spid="_x0000_s1027" type="#_x0000_t202" style="position:absolute;margin-left:-6.75pt;margin-top:3.4pt;width:7in;height:39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">
                      <v:textbox>
                        <w:txbxContent>
                          <w:p w14:paraId="40635754" w14:textId="77777777" w:rsidR="00555EFE" w:rsidRDefault="00555EFE" w:rsidP="0042535E"/>
                        </w:txbxContent>
                      </v:textbox>
                    </v:shape>
                  </w:pict>
                </mc:Fallback>
              </mc:AlternateContent>
            </w:r>
          </w:p>
          <w:p w14:paraId="45153E14" w14:textId="77777777" w:rsidR="0042535E" w:rsidRPr="0042535E" w:rsidRDefault="0042535E" w:rsidP="0042535E">
            <w:pPr>
              <w:rPr>
                <w:sz w:val="16"/>
                <w:szCs w:val="16"/>
              </w:rPr>
            </w:pPr>
          </w:p>
          <w:p w14:paraId="5AFB4DF2" w14:textId="77777777" w:rsidR="0042535E" w:rsidRPr="0042535E" w:rsidRDefault="0042535E" w:rsidP="0042535E">
            <w:pPr>
              <w:rPr>
                <w:sz w:val="16"/>
                <w:szCs w:val="16"/>
              </w:rPr>
            </w:pPr>
          </w:p>
          <w:p w14:paraId="75EA1E18" w14:textId="77777777" w:rsidR="0042535E" w:rsidRPr="0042535E" w:rsidRDefault="0042535E" w:rsidP="0042535E">
            <w:pPr>
              <w:rPr>
                <w:sz w:val="16"/>
                <w:szCs w:val="16"/>
              </w:rPr>
            </w:pPr>
          </w:p>
          <w:p w14:paraId="31916F1D" w14:textId="77777777" w:rsidR="0042535E" w:rsidRPr="0042535E" w:rsidRDefault="0042535E" w:rsidP="0042535E">
            <w:pPr>
              <w:rPr>
                <w:sz w:val="16"/>
                <w:szCs w:val="16"/>
              </w:rPr>
            </w:pPr>
          </w:p>
          <w:p w14:paraId="336070B2" w14:textId="77777777" w:rsidR="0042535E" w:rsidRPr="0042535E" w:rsidRDefault="0042535E" w:rsidP="0042535E">
            <w:pPr>
              <w:rPr>
                <w:sz w:val="16"/>
                <w:szCs w:val="16"/>
              </w:rPr>
            </w:pPr>
          </w:p>
          <w:p w14:paraId="15D0293E" w14:textId="77777777" w:rsidR="0042535E" w:rsidRPr="0042535E" w:rsidRDefault="0042535E" w:rsidP="0042535E">
            <w:pPr>
              <w:rPr>
                <w:sz w:val="16"/>
                <w:szCs w:val="16"/>
              </w:rPr>
            </w:pPr>
          </w:p>
          <w:p w14:paraId="6DCAFB6C" w14:textId="77777777" w:rsidR="0042535E" w:rsidRPr="0042535E" w:rsidRDefault="0042535E" w:rsidP="0042535E">
            <w:pPr>
              <w:rPr>
                <w:sz w:val="16"/>
                <w:szCs w:val="16"/>
              </w:rPr>
            </w:pPr>
          </w:p>
          <w:p w14:paraId="1F1C5E84" w14:textId="77777777" w:rsidR="0042535E" w:rsidRPr="0042535E" w:rsidRDefault="0042535E" w:rsidP="0042535E">
            <w:pPr>
              <w:rPr>
                <w:sz w:val="16"/>
                <w:szCs w:val="16"/>
              </w:rPr>
            </w:pPr>
          </w:p>
          <w:p w14:paraId="1E62A03B" w14:textId="77777777" w:rsidR="0042535E" w:rsidRPr="0042535E" w:rsidRDefault="0042535E" w:rsidP="0042535E">
            <w:pPr>
              <w:rPr>
                <w:sz w:val="16"/>
                <w:szCs w:val="16"/>
              </w:rPr>
            </w:pPr>
          </w:p>
          <w:p w14:paraId="48A9CCB4" w14:textId="77777777" w:rsidR="0042535E" w:rsidRPr="0042535E" w:rsidRDefault="0042535E" w:rsidP="0042535E">
            <w:pPr>
              <w:rPr>
                <w:sz w:val="16"/>
                <w:szCs w:val="16"/>
              </w:rPr>
            </w:pPr>
          </w:p>
          <w:p w14:paraId="351EE3FE" w14:textId="77777777" w:rsidR="0042535E" w:rsidRPr="0042535E" w:rsidRDefault="0042535E" w:rsidP="0042535E">
            <w:pPr>
              <w:rPr>
                <w:sz w:val="16"/>
                <w:szCs w:val="16"/>
              </w:rPr>
            </w:pPr>
          </w:p>
          <w:p w14:paraId="7D1D4F80" w14:textId="77777777" w:rsidR="0042535E" w:rsidRPr="0042535E" w:rsidRDefault="0042535E" w:rsidP="0042535E">
            <w:pPr>
              <w:rPr>
                <w:sz w:val="16"/>
                <w:szCs w:val="16"/>
              </w:rPr>
            </w:pPr>
          </w:p>
          <w:p w14:paraId="687FE599" w14:textId="77777777" w:rsidR="0042535E" w:rsidRPr="0042535E" w:rsidRDefault="0042535E" w:rsidP="0042535E">
            <w:pPr>
              <w:rPr>
                <w:sz w:val="16"/>
                <w:szCs w:val="16"/>
              </w:rPr>
            </w:pPr>
          </w:p>
          <w:p w14:paraId="0D98016A" w14:textId="77777777" w:rsidR="0042535E" w:rsidRPr="0042535E" w:rsidRDefault="0042535E" w:rsidP="0042535E">
            <w:pPr>
              <w:rPr>
                <w:sz w:val="16"/>
                <w:szCs w:val="16"/>
              </w:rPr>
            </w:pPr>
          </w:p>
          <w:p w14:paraId="1B7B0964" w14:textId="77777777" w:rsidR="0042535E" w:rsidRPr="0042535E" w:rsidRDefault="0042535E" w:rsidP="0042535E">
            <w:pPr>
              <w:rPr>
                <w:sz w:val="16"/>
                <w:szCs w:val="16"/>
              </w:rPr>
            </w:pPr>
          </w:p>
          <w:p w14:paraId="5A23F88D" w14:textId="77777777" w:rsidR="0042535E" w:rsidRPr="0042535E" w:rsidRDefault="0042535E" w:rsidP="0042535E">
            <w:pPr>
              <w:rPr>
                <w:sz w:val="16"/>
                <w:szCs w:val="16"/>
              </w:rPr>
            </w:pPr>
          </w:p>
          <w:p w14:paraId="31030E0B" w14:textId="77777777" w:rsidR="0042535E" w:rsidRPr="0042535E" w:rsidRDefault="0042535E" w:rsidP="0042535E">
            <w:pPr>
              <w:rPr>
                <w:sz w:val="16"/>
                <w:szCs w:val="16"/>
              </w:rPr>
            </w:pPr>
          </w:p>
          <w:p w14:paraId="5D3E8726" w14:textId="77777777" w:rsidR="0042535E" w:rsidRPr="0042535E" w:rsidRDefault="0042535E" w:rsidP="0042535E">
            <w:pPr>
              <w:rPr>
                <w:sz w:val="16"/>
                <w:szCs w:val="16"/>
              </w:rPr>
            </w:pPr>
          </w:p>
          <w:p w14:paraId="42D39DC3" w14:textId="77777777" w:rsidR="0042535E" w:rsidRPr="0042535E" w:rsidRDefault="0042535E" w:rsidP="0042535E">
            <w:pPr>
              <w:rPr>
                <w:sz w:val="16"/>
                <w:szCs w:val="16"/>
              </w:rPr>
            </w:pPr>
          </w:p>
          <w:p w14:paraId="4B581D54" w14:textId="77777777" w:rsidR="0042535E" w:rsidRPr="0042535E" w:rsidRDefault="0042535E" w:rsidP="0042535E">
            <w:pPr>
              <w:rPr>
                <w:sz w:val="16"/>
                <w:szCs w:val="16"/>
              </w:rPr>
            </w:pPr>
          </w:p>
          <w:p w14:paraId="0E69F10A" w14:textId="77777777" w:rsidR="0042535E" w:rsidRPr="0042535E" w:rsidRDefault="0042535E" w:rsidP="0042535E">
            <w:pPr>
              <w:rPr>
                <w:sz w:val="16"/>
                <w:szCs w:val="16"/>
              </w:rPr>
            </w:pPr>
          </w:p>
          <w:p w14:paraId="1150D817" w14:textId="77777777" w:rsidR="0042535E" w:rsidRPr="0042535E" w:rsidRDefault="0042535E" w:rsidP="0042535E">
            <w:pPr>
              <w:rPr>
                <w:sz w:val="16"/>
                <w:szCs w:val="16"/>
              </w:rPr>
            </w:pPr>
          </w:p>
          <w:p w14:paraId="657E9A75" w14:textId="77777777" w:rsidR="0042535E" w:rsidRPr="0042535E" w:rsidRDefault="0042535E" w:rsidP="0042535E">
            <w:pPr>
              <w:rPr>
                <w:sz w:val="16"/>
                <w:szCs w:val="16"/>
              </w:rPr>
            </w:pPr>
          </w:p>
          <w:p w14:paraId="44F86BDF" w14:textId="77777777" w:rsidR="0042535E" w:rsidRPr="0042535E" w:rsidRDefault="0042535E" w:rsidP="0042535E">
            <w:pPr>
              <w:rPr>
                <w:sz w:val="16"/>
                <w:szCs w:val="16"/>
              </w:rPr>
            </w:pPr>
          </w:p>
          <w:p w14:paraId="094F1D09" w14:textId="77777777" w:rsidR="0042535E" w:rsidRPr="0042535E" w:rsidRDefault="0042535E" w:rsidP="0042535E">
            <w:pPr>
              <w:rPr>
                <w:sz w:val="16"/>
                <w:szCs w:val="16"/>
              </w:rPr>
            </w:pPr>
          </w:p>
          <w:p w14:paraId="3B199FA3" w14:textId="77777777" w:rsidR="0042535E" w:rsidRPr="0042535E" w:rsidRDefault="0042535E" w:rsidP="0042535E">
            <w:pPr>
              <w:rPr>
                <w:sz w:val="16"/>
                <w:szCs w:val="16"/>
              </w:rPr>
            </w:pPr>
          </w:p>
          <w:p w14:paraId="610E00FC" w14:textId="77777777" w:rsidR="0042535E" w:rsidRPr="0042535E" w:rsidRDefault="0042535E" w:rsidP="0042535E">
            <w:pPr>
              <w:rPr>
                <w:sz w:val="16"/>
                <w:szCs w:val="16"/>
              </w:rPr>
            </w:pPr>
          </w:p>
          <w:p w14:paraId="7148BC67" w14:textId="77777777" w:rsidR="0042535E" w:rsidRPr="0042535E" w:rsidRDefault="0042535E" w:rsidP="0042535E">
            <w:pPr>
              <w:rPr>
                <w:sz w:val="16"/>
                <w:szCs w:val="16"/>
              </w:rPr>
            </w:pPr>
          </w:p>
          <w:p w14:paraId="0E70BB19" w14:textId="77777777" w:rsidR="0042535E" w:rsidRPr="0042535E" w:rsidRDefault="0042535E" w:rsidP="0042535E">
            <w:pPr>
              <w:rPr>
                <w:sz w:val="16"/>
                <w:szCs w:val="16"/>
              </w:rPr>
            </w:pPr>
          </w:p>
          <w:p w14:paraId="15C67557" w14:textId="77777777" w:rsidR="0042535E" w:rsidRPr="0042535E" w:rsidRDefault="0042535E" w:rsidP="0042535E">
            <w:pPr>
              <w:rPr>
                <w:sz w:val="16"/>
                <w:szCs w:val="16"/>
              </w:rPr>
            </w:pPr>
          </w:p>
          <w:p w14:paraId="79905A7A" w14:textId="77777777" w:rsidR="0042535E" w:rsidRPr="0042535E" w:rsidRDefault="0042535E" w:rsidP="0042535E">
            <w:pPr>
              <w:rPr>
                <w:sz w:val="16"/>
                <w:szCs w:val="16"/>
              </w:rPr>
            </w:pPr>
          </w:p>
          <w:p w14:paraId="31EBEC4A" w14:textId="77777777" w:rsidR="0042535E" w:rsidRPr="0042535E" w:rsidRDefault="0042535E" w:rsidP="0042535E">
            <w:pPr>
              <w:rPr>
                <w:sz w:val="16"/>
                <w:szCs w:val="16"/>
              </w:rPr>
            </w:pPr>
          </w:p>
          <w:p w14:paraId="42D49100" w14:textId="77777777" w:rsidR="0042535E" w:rsidRPr="0042535E" w:rsidRDefault="0042535E" w:rsidP="0042535E">
            <w:pPr>
              <w:rPr>
                <w:sz w:val="16"/>
                <w:szCs w:val="16"/>
              </w:rPr>
            </w:pPr>
          </w:p>
          <w:p w14:paraId="6FCB76BA" w14:textId="77777777" w:rsidR="0042535E" w:rsidRPr="0042535E" w:rsidRDefault="0042535E" w:rsidP="0042535E">
            <w:pPr>
              <w:rPr>
                <w:sz w:val="16"/>
                <w:szCs w:val="16"/>
              </w:rPr>
            </w:pPr>
          </w:p>
          <w:p w14:paraId="6B96B394" w14:textId="77777777" w:rsidR="0042535E" w:rsidRPr="0042535E" w:rsidRDefault="0042535E" w:rsidP="0042535E">
            <w:pPr>
              <w:rPr>
                <w:sz w:val="16"/>
                <w:szCs w:val="16"/>
              </w:rPr>
            </w:pPr>
          </w:p>
          <w:p w14:paraId="0F743845" w14:textId="77777777" w:rsidR="0042535E" w:rsidRPr="0042535E" w:rsidRDefault="0042535E" w:rsidP="0042535E">
            <w:pPr>
              <w:rPr>
                <w:sz w:val="16"/>
                <w:szCs w:val="16"/>
              </w:rPr>
            </w:pPr>
          </w:p>
          <w:p w14:paraId="789F5A26" w14:textId="77777777" w:rsidR="0042535E" w:rsidRPr="0042535E" w:rsidRDefault="0042535E" w:rsidP="0042535E">
            <w:pPr>
              <w:rPr>
                <w:sz w:val="16"/>
                <w:szCs w:val="16"/>
              </w:rPr>
            </w:pPr>
          </w:p>
          <w:p w14:paraId="14524EA8" w14:textId="77777777" w:rsidR="0042535E" w:rsidRPr="0042535E" w:rsidRDefault="0042535E" w:rsidP="0042535E">
            <w:pPr>
              <w:rPr>
                <w:sz w:val="16"/>
                <w:szCs w:val="16"/>
              </w:rPr>
            </w:pPr>
          </w:p>
          <w:p w14:paraId="34A03768" w14:textId="77777777" w:rsidR="0042535E" w:rsidRPr="0042535E" w:rsidRDefault="0042535E" w:rsidP="0042535E">
            <w:pPr>
              <w:rPr>
                <w:sz w:val="16"/>
                <w:szCs w:val="16"/>
              </w:rPr>
            </w:pPr>
          </w:p>
          <w:p w14:paraId="017A695A" w14:textId="77777777" w:rsidR="0042535E" w:rsidRPr="0042535E" w:rsidRDefault="0042535E" w:rsidP="0042535E">
            <w:pPr>
              <w:rPr>
                <w:sz w:val="16"/>
                <w:szCs w:val="16"/>
              </w:rPr>
            </w:pPr>
          </w:p>
          <w:p w14:paraId="502849A2" w14:textId="77777777" w:rsidR="0042535E" w:rsidRPr="0042535E" w:rsidRDefault="0042535E" w:rsidP="0042535E">
            <w:pPr>
              <w:rPr>
                <w:sz w:val="16"/>
                <w:szCs w:val="16"/>
              </w:rPr>
            </w:pPr>
          </w:p>
          <w:p w14:paraId="349D9E93" w14:textId="77777777" w:rsidR="0042535E" w:rsidRPr="0042535E" w:rsidRDefault="0042535E" w:rsidP="0042535E">
            <w:pPr>
              <w:rPr>
                <w:sz w:val="16"/>
                <w:szCs w:val="16"/>
              </w:rPr>
            </w:pPr>
          </w:p>
          <w:p w14:paraId="1DD940BA" w14:textId="77777777" w:rsidR="0042535E" w:rsidRPr="0042535E" w:rsidRDefault="0042535E" w:rsidP="0042535E">
            <w:pPr>
              <w:rPr>
                <w:sz w:val="16"/>
                <w:szCs w:val="16"/>
              </w:rPr>
            </w:pPr>
          </w:p>
          <w:p w14:paraId="3294D273" w14:textId="77777777" w:rsidR="0042535E" w:rsidRPr="0042535E" w:rsidRDefault="0042535E" w:rsidP="0042535E">
            <w:pPr>
              <w:rPr>
                <w:sz w:val="16"/>
                <w:szCs w:val="16"/>
              </w:rPr>
            </w:pPr>
          </w:p>
          <w:p w14:paraId="125A4612" w14:textId="77777777" w:rsidR="0042535E" w:rsidRPr="0042535E" w:rsidRDefault="0042535E" w:rsidP="0042535E">
            <w:pPr>
              <w:rPr>
                <w:rFonts w:cs="Frutiger-Bold"/>
                <w:b/>
                <w:bCs/>
              </w:rPr>
            </w:pPr>
            <w:r w:rsidRPr="0042535E">
              <w:rPr>
                <w:rFonts w:cs="Frutiger-Bold"/>
                <w:b/>
                <w:bCs/>
              </w:rPr>
              <w:t>Next steps:</w:t>
            </w:r>
          </w:p>
          <w:tbl>
            <w:tblPr>
              <w:tblStyle w:val="TableGrid"/>
              <w:tblW w:w="0" w:type="auto"/>
              <w:tblLook w:val="04A0" w:firstRow="1" w:lastRow="0" w:firstColumn="1" w:lastColumn="0" w:noHBand="0" w:noVBand="1"/>
            </w:tblPr>
            <w:tblGrid>
              <w:gridCol w:w="4323"/>
              <w:gridCol w:w="277"/>
              <w:gridCol w:w="3058"/>
              <w:gridCol w:w="1926"/>
              <w:gridCol w:w="277"/>
            </w:tblGrid>
            <w:tr w:rsidR="0042535E" w:rsidRPr="0042535E" w14:paraId="08820632" w14:textId="77777777" w:rsidTr="0028668F">
              <w:tc>
                <w:tcPr>
                  <w:tcW w:w="4673" w:type="dxa"/>
                  <w:tcBorders>
                    <w:top w:val="nil"/>
                    <w:left w:val="nil"/>
                    <w:bottom w:val="nil"/>
                  </w:tcBorders>
                </w:tcPr>
                <w:p w14:paraId="2C3ECE2C" w14:textId="77777777" w:rsidR="0042535E" w:rsidRPr="0042535E" w:rsidRDefault="0042535E" w:rsidP="0042535E">
                  <w:pPr>
                    <w:rPr>
                      <w:rFonts w:cs="Frutiger-Light"/>
                    </w:rPr>
                  </w:pPr>
                  <w:r w:rsidRPr="0042535E">
                    <w:rPr>
                      <w:rFonts w:cs="Frutiger-Light"/>
                    </w:rPr>
                    <w:t>Victim interviewed:</w:t>
                  </w:r>
                </w:p>
              </w:tc>
              <w:tc>
                <w:tcPr>
                  <w:tcW w:w="284" w:type="dxa"/>
                </w:tcPr>
                <w:p w14:paraId="00783937" w14:textId="77777777" w:rsidR="0042535E" w:rsidRPr="0042535E" w:rsidRDefault="0042535E" w:rsidP="0042535E">
                  <w:pPr>
                    <w:rPr>
                      <w:rFonts w:cs="Frutiger-Light"/>
                    </w:rPr>
                  </w:pPr>
                </w:p>
              </w:tc>
              <w:tc>
                <w:tcPr>
                  <w:tcW w:w="3260" w:type="dxa"/>
                  <w:tcBorders>
                    <w:top w:val="nil"/>
                    <w:bottom w:val="nil"/>
                    <w:right w:val="nil"/>
                  </w:tcBorders>
                </w:tcPr>
                <w:p w14:paraId="1F37B48C" w14:textId="77777777" w:rsidR="0042535E" w:rsidRPr="0042535E" w:rsidRDefault="0042535E" w:rsidP="0042535E">
                  <w:pPr>
                    <w:rPr>
                      <w:rFonts w:cs="Frutiger-Light"/>
                    </w:rPr>
                  </w:pPr>
                  <w:r w:rsidRPr="0042535E">
                    <w:rPr>
                      <w:rFonts w:cs="Frutiger-Light"/>
                    </w:rPr>
                    <w:t xml:space="preserve">       Perpetrator interviewed:</w:t>
                  </w:r>
                </w:p>
              </w:tc>
              <w:tc>
                <w:tcPr>
                  <w:tcW w:w="2126" w:type="dxa"/>
                  <w:tcBorders>
                    <w:top w:val="nil"/>
                    <w:left w:val="nil"/>
                    <w:bottom w:val="nil"/>
                  </w:tcBorders>
                </w:tcPr>
                <w:p w14:paraId="37160FDD" w14:textId="77777777" w:rsidR="0042535E" w:rsidRPr="0042535E" w:rsidRDefault="0042535E" w:rsidP="0042535E">
                  <w:pPr>
                    <w:rPr>
                      <w:rFonts w:cs="Frutiger-Light"/>
                    </w:rPr>
                  </w:pPr>
                </w:p>
              </w:tc>
              <w:tc>
                <w:tcPr>
                  <w:tcW w:w="284" w:type="dxa"/>
                </w:tcPr>
                <w:p w14:paraId="646B6EAE" w14:textId="77777777" w:rsidR="0042535E" w:rsidRPr="0042535E" w:rsidRDefault="0042535E" w:rsidP="0042535E">
                  <w:pPr>
                    <w:rPr>
                      <w:rFonts w:cs="Frutiger-Light"/>
                    </w:rPr>
                  </w:pPr>
                </w:p>
              </w:tc>
            </w:tr>
            <w:tr w:rsidR="0042535E" w:rsidRPr="0042535E" w14:paraId="5E5A6D5C" w14:textId="77777777" w:rsidTr="0028668F">
              <w:tc>
                <w:tcPr>
                  <w:tcW w:w="4673" w:type="dxa"/>
                  <w:tcBorders>
                    <w:top w:val="nil"/>
                    <w:left w:val="nil"/>
                    <w:bottom w:val="nil"/>
                  </w:tcBorders>
                </w:tcPr>
                <w:p w14:paraId="7F345EBD" w14:textId="77777777" w:rsidR="0042535E" w:rsidRPr="0042535E" w:rsidRDefault="0042535E" w:rsidP="0042535E">
                  <w:pPr>
                    <w:rPr>
                      <w:rFonts w:cs="Frutiger-Light"/>
                    </w:rPr>
                  </w:pPr>
                  <w:r w:rsidRPr="0042535E">
                    <w:rPr>
                      <w:rFonts w:cs="Frutiger-Light"/>
                    </w:rPr>
                    <w:t>Parents informed:</w:t>
                  </w:r>
                </w:p>
              </w:tc>
              <w:tc>
                <w:tcPr>
                  <w:tcW w:w="284" w:type="dxa"/>
                </w:tcPr>
                <w:p w14:paraId="172369CE" w14:textId="77777777" w:rsidR="0042535E" w:rsidRPr="0042535E" w:rsidRDefault="0042535E" w:rsidP="0042535E">
                  <w:pPr>
                    <w:rPr>
                      <w:rFonts w:cs="Frutiger-Light"/>
                    </w:rPr>
                  </w:pPr>
                </w:p>
              </w:tc>
              <w:tc>
                <w:tcPr>
                  <w:tcW w:w="3260" w:type="dxa"/>
                  <w:tcBorders>
                    <w:top w:val="nil"/>
                    <w:bottom w:val="nil"/>
                    <w:right w:val="nil"/>
                  </w:tcBorders>
                </w:tcPr>
                <w:p w14:paraId="449EC21A" w14:textId="77777777" w:rsidR="0042535E" w:rsidRPr="0042535E" w:rsidRDefault="0042535E" w:rsidP="0042535E">
                  <w:pPr>
                    <w:rPr>
                      <w:rFonts w:cs="Frutiger-Light"/>
                    </w:rPr>
                  </w:pPr>
                  <w:r w:rsidRPr="0042535E">
                    <w:rPr>
                      <w:rFonts w:cs="Frutiger-Light"/>
                    </w:rPr>
                    <w:t xml:space="preserve">       Parent meeting arranged:</w:t>
                  </w:r>
                </w:p>
              </w:tc>
              <w:tc>
                <w:tcPr>
                  <w:tcW w:w="2126" w:type="dxa"/>
                  <w:tcBorders>
                    <w:top w:val="nil"/>
                    <w:left w:val="nil"/>
                    <w:bottom w:val="nil"/>
                  </w:tcBorders>
                </w:tcPr>
                <w:p w14:paraId="1989371D" w14:textId="77777777" w:rsidR="0042535E" w:rsidRPr="0042535E" w:rsidRDefault="0042535E" w:rsidP="0042535E">
                  <w:pPr>
                    <w:rPr>
                      <w:rFonts w:cs="Frutiger-Light"/>
                    </w:rPr>
                  </w:pPr>
                </w:p>
              </w:tc>
              <w:tc>
                <w:tcPr>
                  <w:tcW w:w="284" w:type="dxa"/>
                </w:tcPr>
                <w:p w14:paraId="40141AF1" w14:textId="77777777" w:rsidR="0042535E" w:rsidRPr="0042535E" w:rsidRDefault="0042535E" w:rsidP="0042535E">
                  <w:pPr>
                    <w:rPr>
                      <w:rFonts w:cs="Frutiger-Light"/>
                    </w:rPr>
                  </w:pPr>
                </w:p>
              </w:tc>
            </w:tr>
            <w:tr w:rsidR="0042535E" w:rsidRPr="0042535E" w14:paraId="44885B33" w14:textId="77777777" w:rsidTr="0028668F">
              <w:tc>
                <w:tcPr>
                  <w:tcW w:w="4673" w:type="dxa"/>
                  <w:tcBorders>
                    <w:top w:val="nil"/>
                    <w:left w:val="nil"/>
                    <w:bottom w:val="nil"/>
                  </w:tcBorders>
                </w:tcPr>
                <w:p w14:paraId="4E224C25" w14:textId="77777777" w:rsidR="0042535E" w:rsidRPr="0042535E" w:rsidRDefault="0042535E" w:rsidP="0042535E">
                  <w:pPr>
                    <w:rPr>
                      <w:rFonts w:cs="Frutiger-Light"/>
                    </w:rPr>
                  </w:pPr>
                  <w:r w:rsidRPr="0042535E">
                    <w:rPr>
                      <w:rFonts w:cs="Frutiger-Light"/>
                    </w:rPr>
                    <w:t>Follow-up meeting arranged:</w:t>
                  </w:r>
                </w:p>
              </w:tc>
              <w:tc>
                <w:tcPr>
                  <w:tcW w:w="284" w:type="dxa"/>
                </w:tcPr>
                <w:p w14:paraId="14D00C99" w14:textId="77777777" w:rsidR="0042535E" w:rsidRPr="0042535E" w:rsidRDefault="0042535E" w:rsidP="0042535E">
                  <w:pPr>
                    <w:rPr>
                      <w:rFonts w:cs="Frutiger-Light"/>
                    </w:rPr>
                  </w:pPr>
                </w:p>
              </w:tc>
              <w:tc>
                <w:tcPr>
                  <w:tcW w:w="3260" w:type="dxa"/>
                  <w:tcBorders>
                    <w:top w:val="nil"/>
                    <w:bottom w:val="nil"/>
                    <w:right w:val="nil"/>
                  </w:tcBorders>
                </w:tcPr>
                <w:p w14:paraId="0C80054E" w14:textId="77777777" w:rsidR="0042535E" w:rsidRPr="0042535E" w:rsidRDefault="0042535E" w:rsidP="0042535E">
                  <w:pPr>
                    <w:rPr>
                      <w:rFonts w:cs="Frutiger-Light"/>
                    </w:rPr>
                  </w:pPr>
                  <w:r w:rsidRPr="0042535E">
                    <w:rPr>
                      <w:rFonts w:cs="Frutiger-Light"/>
                    </w:rPr>
                    <w:t xml:space="preserve">       Referral for mentoring:</w:t>
                  </w:r>
                </w:p>
              </w:tc>
              <w:tc>
                <w:tcPr>
                  <w:tcW w:w="2126" w:type="dxa"/>
                  <w:tcBorders>
                    <w:top w:val="nil"/>
                    <w:left w:val="nil"/>
                    <w:bottom w:val="nil"/>
                  </w:tcBorders>
                </w:tcPr>
                <w:p w14:paraId="26582BE6" w14:textId="77777777" w:rsidR="0042535E" w:rsidRPr="0042535E" w:rsidRDefault="0042535E" w:rsidP="0042535E">
                  <w:pPr>
                    <w:rPr>
                      <w:rFonts w:cs="Frutiger-Light"/>
                    </w:rPr>
                  </w:pPr>
                </w:p>
              </w:tc>
              <w:tc>
                <w:tcPr>
                  <w:tcW w:w="284" w:type="dxa"/>
                </w:tcPr>
                <w:p w14:paraId="1F98D0A0" w14:textId="77777777" w:rsidR="0042535E" w:rsidRPr="0042535E" w:rsidRDefault="0042535E" w:rsidP="0042535E">
                  <w:pPr>
                    <w:rPr>
                      <w:rFonts w:cs="Frutiger-Light"/>
                    </w:rPr>
                  </w:pPr>
                </w:p>
              </w:tc>
            </w:tr>
          </w:tbl>
          <w:p w14:paraId="3E1F7B89" w14:textId="77777777" w:rsidR="0042535E" w:rsidRPr="0042535E" w:rsidRDefault="0042535E" w:rsidP="0042535E">
            <w:pPr>
              <w:rPr>
                <w:rFonts w:cs="Frutiger-Light"/>
                <w:sz w:val="16"/>
                <w:szCs w:val="16"/>
              </w:rPr>
            </w:pPr>
          </w:p>
          <w:p w14:paraId="58D2FF99" w14:textId="77777777" w:rsidR="0042535E" w:rsidRPr="0042535E" w:rsidRDefault="0042535E" w:rsidP="0042535E">
            <w:pPr>
              <w:rPr>
                <w:rFonts w:cs="Frutiger-Bold"/>
                <w:b/>
                <w:bCs/>
              </w:rPr>
            </w:pPr>
            <w:r w:rsidRPr="0042535E">
              <w:rPr>
                <w:rFonts w:cs="Frutiger-Bold"/>
                <w:b/>
                <w:bCs/>
              </w:rPr>
              <w:t>Other actions:</w:t>
            </w:r>
          </w:p>
          <w:p w14:paraId="31A47FB4" w14:textId="77777777" w:rsidR="0042535E" w:rsidRPr="0042535E" w:rsidRDefault="0042535E" w:rsidP="0042535E">
            <w:pPr>
              <w:rPr>
                <w:rFonts w:cs="Frutiger-Bold"/>
                <w:b/>
                <w:bCs/>
                <w:sz w:val="10"/>
                <w:szCs w:val="10"/>
              </w:rPr>
            </w:pPr>
          </w:p>
          <w:tbl>
            <w:tblPr>
              <w:tblStyle w:val="TableGrid"/>
              <w:tblW w:w="0" w:type="auto"/>
              <w:tblLook w:val="04A0" w:firstRow="1" w:lastRow="0" w:firstColumn="1" w:lastColumn="0" w:noHBand="0" w:noVBand="1"/>
            </w:tblPr>
            <w:tblGrid>
              <w:gridCol w:w="4263"/>
              <w:gridCol w:w="276"/>
              <w:gridCol w:w="5031"/>
              <w:gridCol w:w="296"/>
            </w:tblGrid>
            <w:tr w:rsidR="0042535E" w:rsidRPr="0042535E" w14:paraId="2394046C" w14:textId="77777777" w:rsidTr="0028668F">
              <w:tc>
                <w:tcPr>
                  <w:tcW w:w="4673" w:type="dxa"/>
                  <w:tcBorders>
                    <w:top w:val="nil"/>
                    <w:left w:val="nil"/>
                    <w:bottom w:val="nil"/>
                  </w:tcBorders>
                </w:tcPr>
                <w:p w14:paraId="0EC3DE2E" w14:textId="77777777" w:rsidR="0042535E" w:rsidRPr="0042535E" w:rsidRDefault="0042535E" w:rsidP="0042535E">
                  <w:r w:rsidRPr="0042535E">
                    <w:t>First aid administered:</w:t>
                  </w:r>
                </w:p>
              </w:tc>
              <w:tc>
                <w:tcPr>
                  <w:tcW w:w="284" w:type="dxa"/>
                </w:tcPr>
                <w:p w14:paraId="0B2F509F" w14:textId="77777777" w:rsidR="0042535E" w:rsidRPr="0042535E" w:rsidRDefault="0042535E" w:rsidP="0042535E"/>
              </w:tc>
              <w:tc>
                <w:tcPr>
                  <w:tcW w:w="5386" w:type="dxa"/>
                  <w:tcBorders>
                    <w:top w:val="nil"/>
                    <w:bottom w:val="nil"/>
                  </w:tcBorders>
                </w:tcPr>
                <w:p w14:paraId="3134A94C" w14:textId="77777777" w:rsidR="0042535E" w:rsidRPr="0042535E" w:rsidRDefault="0042535E" w:rsidP="0042535E">
                  <w:r w:rsidRPr="0042535E">
                    <w:t xml:space="preserve">      Referral to other agencies:</w:t>
                  </w:r>
                </w:p>
              </w:tc>
              <w:tc>
                <w:tcPr>
                  <w:tcW w:w="307" w:type="dxa"/>
                </w:tcPr>
                <w:p w14:paraId="4C4F91AA" w14:textId="77777777" w:rsidR="0042535E" w:rsidRPr="0042535E" w:rsidRDefault="0042535E" w:rsidP="0042535E"/>
              </w:tc>
            </w:tr>
            <w:tr w:rsidR="0042535E" w:rsidRPr="0042535E" w14:paraId="2CEBBEE9" w14:textId="77777777" w:rsidTr="0028668F">
              <w:tc>
                <w:tcPr>
                  <w:tcW w:w="4673" w:type="dxa"/>
                  <w:tcBorders>
                    <w:top w:val="nil"/>
                    <w:left w:val="nil"/>
                    <w:bottom w:val="nil"/>
                  </w:tcBorders>
                </w:tcPr>
                <w:p w14:paraId="007A58AA" w14:textId="77777777" w:rsidR="0042535E" w:rsidRPr="0042535E" w:rsidRDefault="0042535E" w:rsidP="0042535E">
                  <w:r w:rsidRPr="0042535E">
                    <w:t>Police involvement:</w:t>
                  </w:r>
                </w:p>
              </w:tc>
              <w:tc>
                <w:tcPr>
                  <w:tcW w:w="284" w:type="dxa"/>
                </w:tcPr>
                <w:p w14:paraId="70A8126D" w14:textId="77777777" w:rsidR="0042535E" w:rsidRPr="0042535E" w:rsidRDefault="0042535E" w:rsidP="0042535E"/>
              </w:tc>
              <w:tc>
                <w:tcPr>
                  <w:tcW w:w="5386" w:type="dxa"/>
                  <w:tcBorders>
                    <w:top w:val="nil"/>
                    <w:bottom w:val="nil"/>
                  </w:tcBorders>
                </w:tcPr>
                <w:p w14:paraId="7AD7C0ED" w14:textId="77777777" w:rsidR="0042535E" w:rsidRPr="0042535E" w:rsidRDefault="0042535E" w:rsidP="0042535E">
                  <w:r w:rsidRPr="0042535E">
                    <w:t xml:space="preserve">      Reported to SLT/Proprietor/Governors:</w:t>
                  </w:r>
                </w:p>
              </w:tc>
              <w:tc>
                <w:tcPr>
                  <w:tcW w:w="307" w:type="dxa"/>
                </w:tcPr>
                <w:p w14:paraId="42114E0A" w14:textId="77777777" w:rsidR="0042535E" w:rsidRPr="0042535E" w:rsidRDefault="0042535E" w:rsidP="0042535E"/>
              </w:tc>
            </w:tr>
            <w:tr w:rsidR="0042535E" w:rsidRPr="0042535E" w14:paraId="363884A4" w14:textId="77777777" w:rsidTr="0028668F">
              <w:tc>
                <w:tcPr>
                  <w:tcW w:w="4673" w:type="dxa"/>
                  <w:tcBorders>
                    <w:top w:val="nil"/>
                    <w:left w:val="nil"/>
                    <w:bottom w:val="nil"/>
                  </w:tcBorders>
                </w:tcPr>
                <w:p w14:paraId="6B07ABFC" w14:textId="77777777" w:rsidR="0042535E" w:rsidRPr="0042535E" w:rsidRDefault="0042535E" w:rsidP="0042535E">
                  <w:r w:rsidRPr="0042535E">
                    <w:t>Other:</w:t>
                  </w:r>
                </w:p>
              </w:tc>
              <w:tc>
                <w:tcPr>
                  <w:tcW w:w="284" w:type="dxa"/>
                  <w:tcBorders>
                    <w:bottom w:val="single" w:sz="4" w:space="0" w:color="auto"/>
                  </w:tcBorders>
                </w:tcPr>
                <w:p w14:paraId="205DDD5B" w14:textId="77777777" w:rsidR="0042535E" w:rsidRPr="0042535E" w:rsidRDefault="0042535E" w:rsidP="0042535E"/>
              </w:tc>
              <w:tc>
                <w:tcPr>
                  <w:tcW w:w="5386" w:type="dxa"/>
                  <w:tcBorders>
                    <w:top w:val="nil"/>
                    <w:bottom w:val="nil"/>
                  </w:tcBorders>
                </w:tcPr>
                <w:p w14:paraId="4C01BACF" w14:textId="77777777" w:rsidR="0042535E" w:rsidRPr="0042535E" w:rsidRDefault="0042535E" w:rsidP="0042535E">
                  <w:r w:rsidRPr="0042535E">
                    <w:t xml:space="preserve">      Exclusion </w:t>
                  </w:r>
                  <w:r w:rsidRPr="0042535E">
                    <w:rPr>
                      <w:i/>
                      <w:sz w:val="18"/>
                      <w:szCs w:val="18"/>
                    </w:rPr>
                    <w:t>(Fixed/Perm)</w:t>
                  </w:r>
                  <w:r w:rsidRPr="0042535E">
                    <w:t xml:space="preserve">: </w:t>
                  </w:r>
                </w:p>
              </w:tc>
              <w:tc>
                <w:tcPr>
                  <w:tcW w:w="307" w:type="dxa"/>
                  <w:tcBorders>
                    <w:bottom w:val="single" w:sz="4" w:space="0" w:color="auto"/>
                  </w:tcBorders>
                </w:tcPr>
                <w:p w14:paraId="79686D5D" w14:textId="77777777" w:rsidR="0042535E" w:rsidRPr="0042535E" w:rsidRDefault="0042535E" w:rsidP="0042535E"/>
              </w:tc>
            </w:tr>
            <w:tr w:rsidR="0042535E" w:rsidRPr="0042535E" w14:paraId="0CB84207" w14:textId="77777777" w:rsidTr="0028668F">
              <w:tc>
                <w:tcPr>
                  <w:tcW w:w="4673" w:type="dxa"/>
                  <w:tcBorders>
                    <w:top w:val="nil"/>
                    <w:left w:val="nil"/>
                    <w:bottom w:val="nil"/>
                    <w:right w:val="nil"/>
                  </w:tcBorders>
                </w:tcPr>
                <w:p w14:paraId="31456B29" w14:textId="77777777" w:rsidR="0042535E" w:rsidRPr="0042535E" w:rsidRDefault="0042535E" w:rsidP="0042535E"/>
              </w:tc>
              <w:tc>
                <w:tcPr>
                  <w:tcW w:w="284" w:type="dxa"/>
                  <w:tcBorders>
                    <w:left w:val="nil"/>
                    <w:bottom w:val="nil"/>
                    <w:right w:val="nil"/>
                  </w:tcBorders>
                </w:tcPr>
                <w:p w14:paraId="4F2CC6BB" w14:textId="77777777" w:rsidR="0042535E" w:rsidRPr="0042535E" w:rsidRDefault="0042535E" w:rsidP="0042535E"/>
              </w:tc>
              <w:tc>
                <w:tcPr>
                  <w:tcW w:w="5386" w:type="dxa"/>
                  <w:tcBorders>
                    <w:top w:val="nil"/>
                    <w:left w:val="nil"/>
                    <w:bottom w:val="nil"/>
                    <w:right w:val="nil"/>
                  </w:tcBorders>
                </w:tcPr>
                <w:p w14:paraId="03D0CEAD" w14:textId="77777777" w:rsidR="0042535E" w:rsidRPr="0042535E" w:rsidRDefault="0042535E" w:rsidP="0042535E"/>
              </w:tc>
              <w:tc>
                <w:tcPr>
                  <w:tcW w:w="307" w:type="dxa"/>
                  <w:tcBorders>
                    <w:left w:val="nil"/>
                    <w:bottom w:val="nil"/>
                    <w:right w:val="nil"/>
                  </w:tcBorders>
                </w:tcPr>
                <w:p w14:paraId="7C95750C" w14:textId="77777777" w:rsidR="0042535E" w:rsidRPr="0042535E" w:rsidRDefault="0042535E" w:rsidP="0042535E"/>
              </w:tc>
            </w:tr>
          </w:tbl>
          <w:p w14:paraId="13C9B2FA" w14:textId="77777777" w:rsidR="0042535E" w:rsidRPr="0042535E" w:rsidRDefault="0042535E" w:rsidP="0042535E">
            <w:pPr>
              <w:rPr>
                <w:sz w:val="16"/>
                <w:szCs w:val="16"/>
              </w:rPr>
            </w:pPr>
          </w:p>
        </w:tc>
      </w:tr>
      <w:tr w:rsidR="0042535E" w:rsidRPr="0042535E" w14:paraId="3DEE1B18" w14:textId="77777777" w:rsidTr="0028668F">
        <w:tc>
          <w:tcPr>
            <w:tcW w:w="10082" w:type="dxa"/>
            <w:tcBorders>
              <w:bottom w:val="nil"/>
            </w:tcBorders>
          </w:tcPr>
          <w:p w14:paraId="326D6A14" w14:textId="77777777" w:rsidR="0042535E" w:rsidRPr="0042535E" w:rsidRDefault="0042535E" w:rsidP="0042535E">
            <w:pPr>
              <w:rPr>
                <w:rFonts w:cs="Frutiger-Bold"/>
                <w:b/>
                <w:bCs/>
              </w:rPr>
            </w:pPr>
            <w:r w:rsidRPr="0042535E">
              <w:rPr>
                <w:rFonts w:cs="Frutiger-Bold"/>
                <w:b/>
                <w:bCs/>
              </w:rPr>
              <w:t>Details of actions agreed with everyone involved - including parents and carers where appropriate:</w:t>
            </w:r>
          </w:p>
          <w:p w14:paraId="2A8B52A4" w14:textId="77777777" w:rsidR="0042535E" w:rsidRPr="0042535E" w:rsidRDefault="0042535E" w:rsidP="0042535E">
            <w:pPr>
              <w:rPr>
                <w:rFonts w:cs="Frutiger-Light"/>
                <w:sz w:val="12"/>
                <w:szCs w:val="12"/>
              </w:rPr>
            </w:pPr>
          </w:p>
        </w:tc>
      </w:tr>
      <w:tr w:rsidR="0042535E" w:rsidRPr="0042535E" w14:paraId="19BBD3D8" w14:textId="77777777" w:rsidTr="0028668F">
        <w:tc>
          <w:tcPr>
            <w:tcW w:w="10082" w:type="dxa"/>
            <w:tcBorders>
              <w:top w:val="nil"/>
            </w:tcBorders>
          </w:tcPr>
          <w:tbl>
            <w:tblPr>
              <w:tblStyle w:val="TableGrid"/>
              <w:tblpPr w:leftFromText="180" w:rightFromText="180" w:vertAnchor="text" w:horzAnchor="margin" w:tblpY="-141"/>
              <w:tblOverlap w:val="never"/>
              <w:tblW w:w="0" w:type="auto"/>
              <w:tblLook w:val="04A0" w:firstRow="1" w:lastRow="0" w:firstColumn="1" w:lastColumn="0" w:noHBand="0" w:noVBand="1"/>
            </w:tblPr>
            <w:tblGrid>
              <w:gridCol w:w="4319"/>
              <w:gridCol w:w="279"/>
              <w:gridCol w:w="4968"/>
              <w:gridCol w:w="300"/>
            </w:tblGrid>
            <w:tr w:rsidR="0042535E" w:rsidRPr="0042535E" w14:paraId="009C5645" w14:textId="77777777" w:rsidTr="0028668F">
              <w:tc>
                <w:tcPr>
                  <w:tcW w:w="4673" w:type="dxa"/>
                  <w:tcBorders>
                    <w:top w:val="nil"/>
                    <w:left w:val="nil"/>
                    <w:bottom w:val="nil"/>
                  </w:tcBorders>
                </w:tcPr>
                <w:p w14:paraId="7292466D" w14:textId="77777777" w:rsidR="0042535E" w:rsidRPr="0042535E" w:rsidRDefault="0042535E" w:rsidP="0042535E">
                  <w:r w:rsidRPr="0042535E">
                    <w:t xml:space="preserve">                Yes</w:t>
                  </w:r>
                </w:p>
              </w:tc>
              <w:tc>
                <w:tcPr>
                  <w:tcW w:w="284" w:type="dxa"/>
                  <w:tcBorders>
                    <w:bottom w:val="single" w:sz="4" w:space="0" w:color="auto"/>
                  </w:tcBorders>
                </w:tcPr>
                <w:p w14:paraId="70A4B436" w14:textId="77777777" w:rsidR="0042535E" w:rsidRPr="0042535E" w:rsidRDefault="0042535E" w:rsidP="0042535E"/>
              </w:tc>
              <w:tc>
                <w:tcPr>
                  <w:tcW w:w="5386" w:type="dxa"/>
                  <w:tcBorders>
                    <w:top w:val="nil"/>
                    <w:bottom w:val="nil"/>
                  </w:tcBorders>
                </w:tcPr>
                <w:p w14:paraId="79A27C1E" w14:textId="77777777" w:rsidR="0042535E" w:rsidRPr="0042535E" w:rsidRDefault="0042535E" w:rsidP="0042535E">
                  <w:r w:rsidRPr="0042535E">
                    <w:t xml:space="preserve">                          No</w:t>
                  </w:r>
                </w:p>
              </w:tc>
              <w:tc>
                <w:tcPr>
                  <w:tcW w:w="307" w:type="dxa"/>
                  <w:tcBorders>
                    <w:bottom w:val="single" w:sz="4" w:space="0" w:color="auto"/>
                  </w:tcBorders>
                </w:tcPr>
                <w:p w14:paraId="69807884" w14:textId="77777777" w:rsidR="0042535E" w:rsidRPr="0042535E" w:rsidRDefault="0042535E" w:rsidP="0042535E"/>
              </w:tc>
            </w:tr>
            <w:tr w:rsidR="0042535E" w:rsidRPr="0042535E" w14:paraId="126DC89E" w14:textId="77777777" w:rsidTr="0028668F">
              <w:tc>
                <w:tcPr>
                  <w:tcW w:w="4673" w:type="dxa"/>
                  <w:tcBorders>
                    <w:top w:val="nil"/>
                    <w:left w:val="nil"/>
                    <w:bottom w:val="nil"/>
                    <w:right w:val="nil"/>
                  </w:tcBorders>
                </w:tcPr>
                <w:p w14:paraId="08A64147" w14:textId="77777777" w:rsidR="0042535E" w:rsidRPr="0042535E" w:rsidRDefault="0042535E" w:rsidP="0042535E"/>
              </w:tc>
              <w:tc>
                <w:tcPr>
                  <w:tcW w:w="284" w:type="dxa"/>
                  <w:tcBorders>
                    <w:left w:val="nil"/>
                    <w:bottom w:val="nil"/>
                    <w:right w:val="nil"/>
                  </w:tcBorders>
                </w:tcPr>
                <w:p w14:paraId="6D22FAB6" w14:textId="77777777" w:rsidR="0042535E" w:rsidRPr="0042535E" w:rsidRDefault="0042535E" w:rsidP="0042535E"/>
              </w:tc>
              <w:tc>
                <w:tcPr>
                  <w:tcW w:w="5386" w:type="dxa"/>
                  <w:tcBorders>
                    <w:top w:val="nil"/>
                    <w:left w:val="nil"/>
                    <w:bottom w:val="nil"/>
                    <w:right w:val="nil"/>
                  </w:tcBorders>
                </w:tcPr>
                <w:p w14:paraId="71F90D1D" w14:textId="77777777" w:rsidR="0042535E" w:rsidRPr="0042535E" w:rsidRDefault="0042535E" w:rsidP="0042535E"/>
              </w:tc>
              <w:tc>
                <w:tcPr>
                  <w:tcW w:w="307" w:type="dxa"/>
                  <w:tcBorders>
                    <w:left w:val="nil"/>
                    <w:bottom w:val="nil"/>
                    <w:right w:val="nil"/>
                  </w:tcBorders>
                </w:tcPr>
                <w:p w14:paraId="7A7916D4" w14:textId="77777777" w:rsidR="0042535E" w:rsidRPr="0042535E" w:rsidRDefault="0042535E" w:rsidP="0042535E"/>
              </w:tc>
            </w:tr>
          </w:tbl>
          <w:p w14:paraId="18B603C8" w14:textId="77777777" w:rsidR="0042535E" w:rsidRPr="0042535E" w:rsidRDefault="0042535E" w:rsidP="0042535E">
            <w:pPr>
              <w:rPr>
                <w:sz w:val="8"/>
                <w:szCs w:val="8"/>
              </w:rPr>
            </w:pPr>
          </w:p>
        </w:tc>
      </w:tr>
      <w:tr w:rsidR="0042535E" w:rsidRPr="0042535E" w14:paraId="6F85F6FB" w14:textId="77777777" w:rsidTr="0028668F">
        <w:trPr>
          <w:trHeight w:val="9913"/>
        </w:trPr>
        <w:tc>
          <w:tcPr>
            <w:tcW w:w="10082" w:type="dxa"/>
          </w:tcPr>
          <w:p w14:paraId="55BAC42F" w14:textId="77777777" w:rsidR="0042535E" w:rsidRPr="0042535E" w:rsidRDefault="0042535E" w:rsidP="0042535E">
            <w:pPr>
              <w:jc w:val="center"/>
              <w:rPr>
                <w:rFonts w:cs="Frutiger-Bold"/>
                <w:b/>
                <w:bCs/>
                <w:sz w:val="28"/>
                <w:szCs w:val="28"/>
                <w:u w:val="single"/>
              </w:rPr>
            </w:pPr>
          </w:p>
          <w:p w14:paraId="79051A2F" w14:textId="77777777" w:rsidR="0042535E" w:rsidRPr="0042535E" w:rsidRDefault="0042535E" w:rsidP="0042535E">
            <w:pPr>
              <w:jc w:val="center"/>
              <w:rPr>
                <w:rFonts w:cs="Frutiger-Bold"/>
                <w:b/>
                <w:bCs/>
                <w:sz w:val="28"/>
                <w:szCs w:val="28"/>
                <w:u w:val="single"/>
              </w:rPr>
            </w:pPr>
            <w:r w:rsidRPr="0042535E">
              <w:rPr>
                <w:rFonts w:cs="Frutiger-Bold"/>
                <w:b/>
                <w:bCs/>
                <w:sz w:val="28"/>
                <w:szCs w:val="28"/>
                <w:u w:val="single"/>
              </w:rPr>
              <w:t>Outcome of follow up/further actions:</w:t>
            </w:r>
          </w:p>
          <w:p w14:paraId="53CA787B" w14:textId="77777777" w:rsidR="0042535E" w:rsidRPr="0042535E" w:rsidRDefault="0042535E" w:rsidP="0042535E">
            <w:pPr>
              <w:rPr>
                <w:rFonts w:cs="Frutiger-Bold"/>
                <w:b/>
                <w:bCs/>
              </w:rPr>
            </w:pPr>
          </w:p>
          <w:p w14:paraId="197CE6D2" w14:textId="77777777" w:rsidR="0042535E" w:rsidRPr="0042535E" w:rsidRDefault="0042535E" w:rsidP="0042535E">
            <w:pPr>
              <w:rPr>
                <w:rFonts w:cs="Frutiger-Bold"/>
                <w:b/>
                <w:bCs/>
              </w:rPr>
            </w:pPr>
            <w:r w:rsidRPr="0042535E">
              <w:rPr>
                <w:rFonts w:cs="Frutiger-Bold"/>
                <w:b/>
                <w:bCs/>
              </w:rPr>
              <w:t>Follow up review dates and interventions:</w:t>
            </w:r>
            <w:r>
              <w:rPr>
                <w:rFonts w:cs="Frutiger-Bold"/>
                <w:b/>
                <w:bCs/>
              </w:rPr>
              <w:t xml:space="preserve"> </w:t>
            </w:r>
          </w:p>
          <w:p w14:paraId="67AFBB7C" w14:textId="77777777" w:rsidR="0042535E" w:rsidRPr="0042535E" w:rsidRDefault="0042535E" w:rsidP="0042535E">
            <w:pPr>
              <w:rPr>
                <w:rFonts w:cs="Frutiger-Bold"/>
                <w:b/>
                <w:bCs/>
                <w:i/>
                <w:color w:val="FF0000"/>
                <w:sz w:val="20"/>
                <w:szCs w:val="20"/>
              </w:rPr>
            </w:pPr>
            <w:r>
              <w:rPr>
                <w:rFonts w:cs="Frutiger-Bold"/>
                <w:b/>
                <w:bCs/>
              </w:rPr>
              <w:t xml:space="preserve">To be reviewed on:  </w:t>
            </w:r>
            <w:r w:rsidRPr="0042535E">
              <w:rPr>
                <w:rFonts w:cs="Frutiger-Bold"/>
                <w:b/>
                <w:bCs/>
              </w:rPr>
              <w:t xml:space="preserve">                                                              </w:t>
            </w:r>
          </w:p>
          <w:p w14:paraId="5BB882E6" w14:textId="77777777" w:rsidR="0042535E" w:rsidRPr="0042535E" w:rsidRDefault="0042535E" w:rsidP="0042535E">
            <w:pPr>
              <w:rPr>
                <w:rFonts w:cs="Frutiger-Light"/>
              </w:rPr>
            </w:pPr>
            <w:r w:rsidRPr="0042535E">
              <w:rPr>
                <w:rFonts w:cs="Frutiger-Light"/>
              </w:rPr>
              <w:t>Has the victim received support?</w:t>
            </w:r>
          </w:p>
          <w:p w14:paraId="50829F40" w14:textId="77777777" w:rsidR="0042535E" w:rsidRPr="0042535E" w:rsidRDefault="0042535E" w:rsidP="0042535E">
            <w:pPr>
              <w:rPr>
                <w:rFonts w:cs="Frutiger-Light"/>
              </w:rPr>
            </w:pPr>
          </w:p>
          <w:tbl>
            <w:tblPr>
              <w:tblStyle w:val="TableGrid"/>
              <w:tblW w:w="0" w:type="auto"/>
              <w:tblLook w:val="04A0" w:firstRow="1" w:lastRow="0" w:firstColumn="1" w:lastColumn="0" w:noHBand="0" w:noVBand="1"/>
            </w:tblPr>
            <w:tblGrid>
              <w:gridCol w:w="1560"/>
              <w:gridCol w:w="283"/>
              <w:gridCol w:w="4536"/>
              <w:gridCol w:w="284"/>
            </w:tblGrid>
            <w:tr w:rsidR="0042535E" w:rsidRPr="0042535E" w14:paraId="1A166FB8" w14:textId="77777777" w:rsidTr="0028668F">
              <w:tc>
                <w:tcPr>
                  <w:tcW w:w="1560" w:type="dxa"/>
                  <w:tcBorders>
                    <w:top w:val="nil"/>
                    <w:left w:val="nil"/>
                    <w:bottom w:val="nil"/>
                  </w:tcBorders>
                </w:tcPr>
                <w:p w14:paraId="3E243118" w14:textId="77777777" w:rsidR="0042535E" w:rsidRPr="0042535E" w:rsidRDefault="0042535E" w:rsidP="0042535E">
                  <w:pPr>
                    <w:rPr>
                      <w:rFonts w:cs="Frutiger-Light"/>
                    </w:rPr>
                  </w:pPr>
                  <w:r w:rsidRPr="0042535E">
                    <w:rPr>
                      <w:rFonts w:cs="Frutiger-Light"/>
                    </w:rPr>
                    <w:t xml:space="preserve">            Yes</w:t>
                  </w:r>
                </w:p>
              </w:tc>
              <w:tc>
                <w:tcPr>
                  <w:tcW w:w="283" w:type="dxa"/>
                </w:tcPr>
                <w:p w14:paraId="0D7C2D34" w14:textId="77777777" w:rsidR="0042535E" w:rsidRPr="0042535E" w:rsidRDefault="0042535E" w:rsidP="0042535E">
                  <w:pPr>
                    <w:rPr>
                      <w:rFonts w:cs="Frutiger-Light"/>
                    </w:rPr>
                  </w:pPr>
                </w:p>
              </w:tc>
              <w:tc>
                <w:tcPr>
                  <w:tcW w:w="4536" w:type="dxa"/>
                  <w:tcBorders>
                    <w:top w:val="nil"/>
                    <w:bottom w:val="nil"/>
                  </w:tcBorders>
                </w:tcPr>
                <w:p w14:paraId="6FDEE24E" w14:textId="77777777" w:rsidR="0042535E" w:rsidRPr="0042535E" w:rsidRDefault="0042535E" w:rsidP="0042535E">
                  <w:pPr>
                    <w:rPr>
                      <w:rFonts w:cs="Frutiger-Light"/>
                    </w:rPr>
                  </w:pPr>
                  <w:r w:rsidRPr="0042535E">
                    <w:rPr>
                      <w:rFonts w:cs="Frutiger-Light"/>
                    </w:rPr>
                    <w:t xml:space="preserve">                                                                   No</w:t>
                  </w:r>
                </w:p>
              </w:tc>
              <w:tc>
                <w:tcPr>
                  <w:tcW w:w="284" w:type="dxa"/>
                </w:tcPr>
                <w:p w14:paraId="549CAFF0" w14:textId="77777777" w:rsidR="0042535E" w:rsidRPr="0042535E" w:rsidRDefault="0042535E" w:rsidP="0042535E">
                  <w:pPr>
                    <w:rPr>
                      <w:rFonts w:cs="Frutiger-Light"/>
                    </w:rPr>
                  </w:pPr>
                </w:p>
              </w:tc>
            </w:tr>
          </w:tbl>
          <w:p w14:paraId="69C89E0A" w14:textId="77777777" w:rsidR="0042535E" w:rsidRPr="0042535E" w:rsidRDefault="0042535E" w:rsidP="0042535E">
            <w:pPr>
              <w:rPr>
                <w:rFonts w:cs="Frutiger-Bold"/>
                <w:b/>
                <w:bCs/>
                <w:sz w:val="16"/>
                <w:szCs w:val="16"/>
              </w:rPr>
            </w:pPr>
          </w:p>
          <w:p w14:paraId="5063C850" w14:textId="77777777" w:rsidR="0042535E" w:rsidRPr="0042535E" w:rsidRDefault="0042535E" w:rsidP="0042535E">
            <w:pPr>
              <w:rPr>
                <w:rFonts w:cs="Frutiger-Light"/>
              </w:rPr>
            </w:pPr>
            <w:r w:rsidRPr="0042535E">
              <w:rPr>
                <w:rFonts w:cs="Frutiger-Light"/>
              </w:rPr>
              <w:t>Has the bullying stopped?</w:t>
            </w:r>
          </w:p>
          <w:p w14:paraId="1F08875F" w14:textId="77777777" w:rsidR="0042535E" w:rsidRPr="0042535E" w:rsidRDefault="0042535E" w:rsidP="0042535E">
            <w:pPr>
              <w:rPr>
                <w:rFonts w:cs="Frutiger-Light"/>
              </w:rPr>
            </w:pPr>
          </w:p>
          <w:tbl>
            <w:tblPr>
              <w:tblStyle w:val="TableGrid"/>
              <w:tblW w:w="0" w:type="auto"/>
              <w:tblLook w:val="04A0" w:firstRow="1" w:lastRow="0" w:firstColumn="1" w:lastColumn="0" w:noHBand="0" w:noVBand="1"/>
            </w:tblPr>
            <w:tblGrid>
              <w:gridCol w:w="1560"/>
              <w:gridCol w:w="283"/>
              <w:gridCol w:w="4536"/>
              <w:gridCol w:w="284"/>
            </w:tblGrid>
            <w:tr w:rsidR="0042535E" w:rsidRPr="0042535E" w14:paraId="32909D4A" w14:textId="77777777" w:rsidTr="0028668F">
              <w:tc>
                <w:tcPr>
                  <w:tcW w:w="1560" w:type="dxa"/>
                  <w:tcBorders>
                    <w:top w:val="nil"/>
                    <w:left w:val="nil"/>
                    <w:bottom w:val="nil"/>
                  </w:tcBorders>
                </w:tcPr>
                <w:p w14:paraId="253E06FA" w14:textId="77777777" w:rsidR="0042535E" w:rsidRPr="0042535E" w:rsidRDefault="0042535E" w:rsidP="0042535E">
                  <w:pPr>
                    <w:rPr>
                      <w:rFonts w:cs="Frutiger-Light"/>
                    </w:rPr>
                  </w:pPr>
                  <w:r w:rsidRPr="0042535E">
                    <w:rPr>
                      <w:rFonts w:cs="Frutiger-Light"/>
                    </w:rPr>
                    <w:t xml:space="preserve">            Yes</w:t>
                  </w:r>
                </w:p>
              </w:tc>
              <w:tc>
                <w:tcPr>
                  <w:tcW w:w="283" w:type="dxa"/>
                </w:tcPr>
                <w:p w14:paraId="579E78E4" w14:textId="77777777" w:rsidR="0042535E" w:rsidRPr="0042535E" w:rsidRDefault="0042535E" w:rsidP="0042535E">
                  <w:pPr>
                    <w:rPr>
                      <w:rFonts w:cs="Frutiger-Light"/>
                    </w:rPr>
                  </w:pPr>
                </w:p>
              </w:tc>
              <w:tc>
                <w:tcPr>
                  <w:tcW w:w="4536" w:type="dxa"/>
                  <w:tcBorders>
                    <w:top w:val="nil"/>
                    <w:bottom w:val="nil"/>
                  </w:tcBorders>
                </w:tcPr>
                <w:p w14:paraId="75909506" w14:textId="77777777" w:rsidR="0042535E" w:rsidRPr="0042535E" w:rsidRDefault="0042535E" w:rsidP="0042535E">
                  <w:pPr>
                    <w:rPr>
                      <w:rFonts w:cs="Frutiger-Light"/>
                    </w:rPr>
                  </w:pPr>
                  <w:r w:rsidRPr="0042535E">
                    <w:rPr>
                      <w:rFonts w:cs="Frutiger-Light"/>
                    </w:rPr>
                    <w:t xml:space="preserve">                                                                   No</w:t>
                  </w:r>
                </w:p>
              </w:tc>
              <w:tc>
                <w:tcPr>
                  <w:tcW w:w="284" w:type="dxa"/>
                </w:tcPr>
                <w:p w14:paraId="46B1EAFC" w14:textId="77777777" w:rsidR="0042535E" w:rsidRPr="0042535E" w:rsidRDefault="0042535E" w:rsidP="0042535E">
                  <w:pPr>
                    <w:rPr>
                      <w:rFonts w:cs="Frutiger-Light"/>
                    </w:rPr>
                  </w:pPr>
                </w:p>
              </w:tc>
            </w:tr>
          </w:tbl>
          <w:p w14:paraId="70EEEE41" w14:textId="77777777" w:rsidR="0042535E" w:rsidRPr="0042535E" w:rsidRDefault="0042535E" w:rsidP="0042535E">
            <w:pPr>
              <w:rPr>
                <w:rFonts w:cs="Frutiger-Bold"/>
                <w:b/>
                <w:bCs/>
                <w:sz w:val="16"/>
                <w:szCs w:val="16"/>
              </w:rPr>
            </w:pPr>
          </w:p>
          <w:p w14:paraId="193733AB" w14:textId="77777777" w:rsidR="0042535E" w:rsidRPr="0042535E" w:rsidRDefault="0042535E" w:rsidP="0042535E">
            <w:pPr>
              <w:rPr>
                <w:rFonts w:cs="Frutiger-Light"/>
              </w:rPr>
            </w:pPr>
            <w:r w:rsidRPr="0042535E">
              <w:rPr>
                <w:rFonts w:cs="Frutiger-Light"/>
              </w:rPr>
              <w:t>Have the parents been updated informed of the outcome? If so, when:</w:t>
            </w:r>
            <w:r>
              <w:rPr>
                <w:rFonts w:cs="Frutiger-Bold"/>
                <w:b/>
                <w:bCs/>
              </w:rPr>
              <w:t xml:space="preserve"> </w:t>
            </w:r>
          </w:p>
          <w:p w14:paraId="75C5EAEE" w14:textId="77777777" w:rsidR="0042535E" w:rsidRPr="0042535E" w:rsidRDefault="0042535E" w:rsidP="0042535E">
            <w:pPr>
              <w:rPr>
                <w:rFonts w:cs="Frutiger-Light"/>
              </w:rPr>
            </w:pPr>
          </w:p>
          <w:tbl>
            <w:tblPr>
              <w:tblStyle w:val="TableGrid"/>
              <w:tblW w:w="0" w:type="auto"/>
              <w:tblLook w:val="04A0" w:firstRow="1" w:lastRow="0" w:firstColumn="1" w:lastColumn="0" w:noHBand="0" w:noVBand="1"/>
            </w:tblPr>
            <w:tblGrid>
              <w:gridCol w:w="1560"/>
              <w:gridCol w:w="283"/>
              <w:gridCol w:w="4536"/>
              <w:gridCol w:w="284"/>
            </w:tblGrid>
            <w:tr w:rsidR="0042535E" w:rsidRPr="0042535E" w14:paraId="4622AA41" w14:textId="77777777" w:rsidTr="0028668F">
              <w:tc>
                <w:tcPr>
                  <w:tcW w:w="1560" w:type="dxa"/>
                  <w:tcBorders>
                    <w:top w:val="nil"/>
                    <w:left w:val="nil"/>
                    <w:bottom w:val="nil"/>
                  </w:tcBorders>
                </w:tcPr>
                <w:p w14:paraId="44D29510" w14:textId="77777777" w:rsidR="0042535E" w:rsidRPr="0042535E" w:rsidRDefault="0042535E" w:rsidP="0042535E">
                  <w:pPr>
                    <w:rPr>
                      <w:rFonts w:cs="Frutiger-Light"/>
                    </w:rPr>
                  </w:pPr>
                  <w:r w:rsidRPr="0042535E">
                    <w:rPr>
                      <w:rFonts w:cs="Frutiger-Light"/>
                    </w:rPr>
                    <w:t xml:space="preserve">            Yes</w:t>
                  </w:r>
                </w:p>
              </w:tc>
              <w:tc>
                <w:tcPr>
                  <w:tcW w:w="283" w:type="dxa"/>
                </w:tcPr>
                <w:p w14:paraId="5DAD502A" w14:textId="77777777" w:rsidR="0042535E" w:rsidRPr="0042535E" w:rsidRDefault="0042535E" w:rsidP="0042535E">
                  <w:pPr>
                    <w:rPr>
                      <w:rFonts w:cs="Frutiger-Light"/>
                    </w:rPr>
                  </w:pPr>
                </w:p>
              </w:tc>
              <w:tc>
                <w:tcPr>
                  <w:tcW w:w="4536" w:type="dxa"/>
                  <w:tcBorders>
                    <w:top w:val="nil"/>
                    <w:bottom w:val="nil"/>
                  </w:tcBorders>
                </w:tcPr>
                <w:p w14:paraId="5CE954CA" w14:textId="77777777" w:rsidR="0042535E" w:rsidRPr="0042535E" w:rsidRDefault="0042535E" w:rsidP="0042535E">
                  <w:pPr>
                    <w:rPr>
                      <w:rFonts w:cs="Frutiger-Light"/>
                    </w:rPr>
                  </w:pPr>
                  <w:r w:rsidRPr="0042535E">
                    <w:rPr>
                      <w:rFonts w:cs="Frutiger-Light"/>
                    </w:rPr>
                    <w:t xml:space="preserve">                                                                   No</w:t>
                  </w:r>
                </w:p>
              </w:tc>
              <w:tc>
                <w:tcPr>
                  <w:tcW w:w="284" w:type="dxa"/>
                </w:tcPr>
                <w:p w14:paraId="7E66BB0C" w14:textId="77777777" w:rsidR="0042535E" w:rsidRPr="0042535E" w:rsidRDefault="0042535E" w:rsidP="0042535E">
                  <w:pPr>
                    <w:rPr>
                      <w:rFonts w:cs="Frutiger-Light"/>
                    </w:rPr>
                  </w:pPr>
                </w:p>
              </w:tc>
            </w:tr>
          </w:tbl>
          <w:p w14:paraId="3AEA52DC" w14:textId="77777777" w:rsidR="0042535E" w:rsidRPr="0042535E" w:rsidRDefault="0042535E" w:rsidP="0042535E">
            <w:pPr>
              <w:rPr>
                <w:sz w:val="16"/>
                <w:szCs w:val="16"/>
              </w:rPr>
            </w:pPr>
          </w:p>
          <w:p w14:paraId="4A799431" w14:textId="77777777" w:rsidR="0042535E" w:rsidRPr="0042535E" w:rsidRDefault="0042535E" w:rsidP="0042535E">
            <w:pPr>
              <w:rPr>
                <w:sz w:val="16"/>
                <w:szCs w:val="16"/>
              </w:rPr>
            </w:pPr>
          </w:p>
          <w:p w14:paraId="35370693" w14:textId="77777777" w:rsidR="0042535E" w:rsidRPr="0042535E" w:rsidRDefault="0042535E" w:rsidP="0042535E">
            <w:r w:rsidRPr="0042535E">
              <w:t>Any other relevant information:</w:t>
            </w:r>
          </w:p>
          <w:p w14:paraId="1B040906" w14:textId="77777777" w:rsidR="0042535E" w:rsidRPr="0042535E" w:rsidRDefault="0042535E" w:rsidP="0042535E"/>
          <w:p w14:paraId="04DAF9EF" w14:textId="77777777" w:rsidR="0042535E" w:rsidRPr="0042535E" w:rsidRDefault="0042535E" w:rsidP="0042535E"/>
          <w:p w14:paraId="5FB2F5A0" w14:textId="77777777" w:rsidR="0042535E" w:rsidRPr="0042535E" w:rsidRDefault="0042535E" w:rsidP="0042535E"/>
        </w:tc>
      </w:tr>
      <w:tr w:rsidR="0042535E" w:rsidRPr="0042535E" w14:paraId="00CB5B85" w14:textId="77777777" w:rsidTr="0028668F">
        <w:trPr>
          <w:trHeight w:val="3668"/>
        </w:trPr>
        <w:tc>
          <w:tcPr>
            <w:tcW w:w="10082" w:type="dxa"/>
          </w:tcPr>
          <w:p w14:paraId="0160DEB1" w14:textId="77777777" w:rsidR="0042535E" w:rsidRPr="0042535E" w:rsidRDefault="0042535E" w:rsidP="0042535E">
            <w:pPr>
              <w:rPr>
                <w:rFonts w:cs="Frutiger-Bold"/>
                <w:b/>
                <w:bCs/>
                <w:sz w:val="16"/>
                <w:szCs w:val="16"/>
              </w:rPr>
            </w:pPr>
          </w:p>
          <w:p w14:paraId="7C4BE82A" w14:textId="77777777" w:rsidR="0042535E" w:rsidRPr="0042535E" w:rsidRDefault="0042535E" w:rsidP="0042535E">
            <w:pPr>
              <w:rPr>
                <w:rFonts w:cs="Frutiger-Bold"/>
                <w:bCs/>
              </w:rPr>
            </w:pPr>
            <w:r w:rsidRPr="0042535E">
              <w:rPr>
                <w:rFonts w:cs="Frutiger-Bold"/>
                <w:bCs/>
              </w:rPr>
              <w:t xml:space="preserve">Completed by: </w:t>
            </w:r>
            <w:r w:rsidRPr="0042535E">
              <w:rPr>
                <w:rFonts w:cs="Frutiger-Bold"/>
                <w:bCs/>
                <w:sz w:val="18"/>
                <w:szCs w:val="18"/>
              </w:rPr>
              <w:t xml:space="preserve">(Sign)                         </w:t>
            </w:r>
            <w:r w:rsidRPr="0042535E">
              <w:rPr>
                <w:rFonts w:cs="Frutiger-Bold"/>
                <w:bCs/>
                <w:i/>
                <w:sz w:val="18"/>
                <w:szCs w:val="18"/>
              </w:rPr>
              <w:t>(Print)</w:t>
            </w:r>
          </w:p>
          <w:p w14:paraId="0716987C" w14:textId="77777777" w:rsidR="0042535E" w:rsidRPr="0042535E" w:rsidRDefault="0042535E" w:rsidP="0042535E">
            <w:pPr>
              <w:rPr>
                <w:rFonts w:cs="Frutiger-Bold"/>
                <w:bCs/>
              </w:rPr>
            </w:pPr>
          </w:p>
          <w:p w14:paraId="08E48A6B" w14:textId="77777777" w:rsidR="0042535E" w:rsidRPr="0042535E" w:rsidRDefault="0042535E" w:rsidP="0042535E">
            <w:pPr>
              <w:rPr>
                <w:rFonts w:cs="Frutiger-Bold"/>
                <w:bCs/>
              </w:rPr>
            </w:pPr>
            <w:r w:rsidRPr="0042535E">
              <w:rPr>
                <w:rFonts w:cs="Frutiger-Bold"/>
                <w:bCs/>
              </w:rPr>
              <w:t xml:space="preserve">Role:        Date: </w:t>
            </w:r>
          </w:p>
          <w:p w14:paraId="429ED548" w14:textId="77777777" w:rsidR="0042535E" w:rsidRPr="0042535E" w:rsidRDefault="0042535E" w:rsidP="0042535E">
            <w:pPr>
              <w:rPr>
                <w:rFonts w:cs="Frutiger-Bold"/>
                <w:bCs/>
                <w:sz w:val="8"/>
                <w:szCs w:val="8"/>
              </w:rPr>
            </w:pPr>
          </w:p>
          <w:p w14:paraId="6268FDA7" w14:textId="77777777" w:rsidR="0042535E" w:rsidRPr="0042535E" w:rsidRDefault="0042535E" w:rsidP="0042535E">
            <w:pPr>
              <w:rPr>
                <w:rFonts w:cs="Frutiger-Bold"/>
                <w:bCs/>
              </w:rPr>
            </w:pPr>
          </w:p>
          <w:p w14:paraId="70D7C8FB" w14:textId="77777777" w:rsidR="0042535E" w:rsidRPr="0042535E" w:rsidRDefault="0042535E" w:rsidP="0042535E">
            <w:pPr>
              <w:rPr>
                <w:rFonts w:cs="Frutiger-Bold"/>
                <w:bCs/>
              </w:rPr>
            </w:pPr>
            <w:r w:rsidRPr="0042535E">
              <w:rPr>
                <w:rFonts w:cs="Frutiger-Bold"/>
                <w:bCs/>
              </w:rPr>
              <w:t xml:space="preserve">Checked by:                                </w:t>
            </w:r>
            <w:r w:rsidRPr="0042535E">
              <w:rPr>
                <w:rFonts w:cs="Frutiger-Bold"/>
                <w:bCs/>
                <w:sz w:val="18"/>
                <w:szCs w:val="18"/>
              </w:rPr>
              <w:t xml:space="preserve">(Sign)               </w:t>
            </w:r>
            <w:r w:rsidRPr="0042535E">
              <w:rPr>
                <w:rFonts w:cs="Frutiger-Bold"/>
                <w:bCs/>
                <w:i/>
              </w:rPr>
              <w:t>Print)</w:t>
            </w:r>
          </w:p>
          <w:p w14:paraId="214632CE" w14:textId="77777777" w:rsidR="0042535E" w:rsidRPr="0042535E" w:rsidRDefault="0042535E" w:rsidP="0042535E">
            <w:pPr>
              <w:rPr>
                <w:rFonts w:cs="Frutiger-Bold"/>
                <w:bCs/>
              </w:rPr>
            </w:pPr>
          </w:p>
          <w:p w14:paraId="1D17D8C9" w14:textId="77777777" w:rsidR="0042535E" w:rsidRPr="0042535E" w:rsidRDefault="0042535E" w:rsidP="0042535E">
            <w:pPr>
              <w:rPr>
                <w:rFonts w:cs="Frutiger-Bold"/>
                <w:bCs/>
              </w:rPr>
            </w:pPr>
            <w:r w:rsidRPr="0042535E">
              <w:rPr>
                <w:rFonts w:cs="Frutiger-Bold"/>
                <w:bCs/>
              </w:rPr>
              <w:t xml:space="preserve">Role: </w:t>
            </w:r>
            <w:r w:rsidRPr="0042535E">
              <w:rPr>
                <w:rFonts w:cs="Frutiger-Bold"/>
                <w:bCs/>
                <w:sz w:val="18"/>
                <w:szCs w:val="18"/>
              </w:rPr>
              <w:t xml:space="preserve">                                         </w:t>
            </w:r>
            <w:r w:rsidRPr="0042535E">
              <w:rPr>
                <w:rFonts w:cs="Frutiger-Bold"/>
                <w:bCs/>
              </w:rPr>
              <w:t xml:space="preserve">                                                                           Date:</w:t>
            </w:r>
          </w:p>
          <w:p w14:paraId="36E46997" w14:textId="77777777" w:rsidR="0042535E" w:rsidRPr="0042535E" w:rsidRDefault="0042535E" w:rsidP="0042535E">
            <w:pPr>
              <w:rPr>
                <w:rFonts w:cs="Frutiger-Bold"/>
                <w:bCs/>
              </w:rPr>
            </w:pPr>
          </w:p>
          <w:p w14:paraId="73B3A623" w14:textId="77777777" w:rsidR="0042535E" w:rsidRPr="0042535E" w:rsidRDefault="0042535E" w:rsidP="0042535E">
            <w:pPr>
              <w:rPr>
                <w:rFonts w:cs="Frutiger-Bold"/>
                <w:bCs/>
                <w:sz w:val="4"/>
                <w:szCs w:val="4"/>
              </w:rPr>
            </w:pPr>
          </w:p>
          <w:p w14:paraId="4DF97637" w14:textId="77777777" w:rsidR="0042535E" w:rsidRPr="0042535E" w:rsidRDefault="0042535E" w:rsidP="0042535E">
            <w:pPr>
              <w:rPr>
                <w:rFonts w:cs="Frutiger-Bold"/>
                <w:bCs/>
              </w:rPr>
            </w:pPr>
            <w:r w:rsidRPr="0042535E">
              <w:rPr>
                <w:rFonts w:cs="Frutiger-Bold"/>
                <w:bCs/>
                <w:noProof/>
                <w:lang w:eastAsia="en-GB"/>
              </w:rPr>
              <mc:AlternateContent>
                <mc:Choice Requires="wps">
                  <w:drawing>
                    <wp:anchor distT="0" distB="0" distL="114300" distR="114300" simplePos="0" relativeHeight="251661312" behindDoc="0" locked="0" layoutInCell="1" allowOverlap="1" wp14:anchorId="2FA92D05" wp14:editId="0830DA9B">
                      <wp:simplePos x="0" y="0"/>
                      <wp:positionH relativeFrom="column">
                        <wp:posOffset>2317804</wp:posOffset>
                      </wp:positionH>
                      <wp:positionV relativeFrom="paragraph">
                        <wp:posOffset>25400</wp:posOffset>
                      </wp:positionV>
                      <wp:extent cx="246491" cy="238539"/>
                      <wp:effectExtent l="0" t="0" r="20320" b="2857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491" cy="238539"/>
                              </a:xfrm>
                              <a:prstGeom prst="rect">
                                <a:avLst/>
                              </a:prstGeom>
                              <a:solidFill>
                                <a:srgbClr val="FFFFFF"/>
                              </a:solidFill>
                              <a:ln w="9525">
                                <a:solidFill>
                                  <a:srgbClr val="000000"/>
                                </a:solidFill>
                                <a:miter lim="800000"/>
                                <a:headEnd/>
                                <a:tailEnd/>
                              </a:ln>
                            </wps:spPr>
                            <wps:txbx>
                              <w:txbxContent>
                                <w:p w14:paraId="0519176E" w14:textId="77777777" w:rsidR="00555EFE" w:rsidRDefault="00555EFE" w:rsidP="004253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FA92D05" id="Rectangle 22" o:spid="_x0000_s1028" style="position:absolute;margin-left:182.5pt;margin-top:2pt;width:19.4pt;height:1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">
                      <v:textbox>
                        <w:txbxContent>
                          <w:p w14:paraId="0519176E" w14:textId="77777777" w:rsidR="00555EFE" w:rsidRDefault="00555EFE" w:rsidP="0042535E">
                            <w:pPr>
                              <w:jc w:val="center"/>
                            </w:pPr>
                          </w:p>
                        </w:txbxContent>
                      </v:textbox>
                    </v:rect>
                  </w:pict>
                </mc:Fallback>
              </mc:AlternateContent>
            </w:r>
            <w:r w:rsidRPr="0042535E">
              <w:rPr>
                <w:rFonts w:cs="Frutiger-Bold"/>
                <w:b/>
                <w:bCs/>
                <w:noProof/>
                <w:lang w:eastAsia="en-GB"/>
              </w:rPr>
              <mc:AlternateContent>
                <mc:Choice Requires="wps">
                  <w:drawing>
                    <wp:anchor distT="0" distB="0" distL="114300" distR="114300" simplePos="0" relativeHeight="251662336" behindDoc="0" locked="0" layoutInCell="1" allowOverlap="1" wp14:anchorId="553F3237" wp14:editId="747653E0">
                      <wp:simplePos x="0" y="0"/>
                      <wp:positionH relativeFrom="column">
                        <wp:posOffset>3048000</wp:posOffset>
                      </wp:positionH>
                      <wp:positionV relativeFrom="paragraph">
                        <wp:posOffset>22860</wp:posOffset>
                      </wp:positionV>
                      <wp:extent cx="171450" cy="161925"/>
                      <wp:effectExtent l="9525" t="6985" r="9525" b="1206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B71C360" id="Rectangle 23" o:spid="_x0000_s1026" style="position:absolute;margin-left:240pt;margin-top:1.8pt;width:13.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"/>
                  </w:pict>
                </mc:Fallback>
              </mc:AlternateContent>
            </w:r>
            <w:r w:rsidRPr="0042535E">
              <w:rPr>
                <w:rFonts w:cs="Frutiger-Bold"/>
                <w:bCs/>
              </w:rPr>
              <w:t xml:space="preserve">Incident logged onto system       Yes                  No          By whom: </w:t>
            </w:r>
          </w:p>
          <w:p w14:paraId="7638EC3A" w14:textId="77777777" w:rsidR="0042535E" w:rsidRPr="0042535E" w:rsidRDefault="0042535E" w:rsidP="0042535E">
            <w:pPr>
              <w:rPr>
                <w:rFonts w:cs="Frutiger-Bold"/>
                <w:bCs/>
                <w:sz w:val="10"/>
                <w:szCs w:val="10"/>
              </w:rPr>
            </w:pPr>
          </w:p>
        </w:tc>
      </w:tr>
    </w:tbl>
    <w:p w14:paraId="1482A6E8" w14:textId="77777777" w:rsidR="0042535E" w:rsidRPr="00992A57" w:rsidRDefault="0042535E" w:rsidP="007F5CDF">
      <w:pPr>
        <w:rPr>
          <w:rFonts w:eastAsia="Times New Roman" w:cstheme="minorHAnsi"/>
          <w:sz w:val="24"/>
          <w:szCs w:val="24"/>
        </w:rPr>
      </w:pPr>
    </w:p>
    <w:p w14:paraId="7349BE7D" w14:textId="77777777" w:rsidR="007F5CDF" w:rsidRPr="00992A57" w:rsidRDefault="007F5CDF" w:rsidP="007F5CDF">
      <w:pPr>
        <w:pStyle w:val="NoSpacing"/>
        <w:rPr>
          <w:rFonts w:asciiTheme="minorHAnsi" w:hAnsiTheme="minorHAnsi" w:cstheme="minorHAnsi"/>
          <w:lang w:val="en-GB"/>
        </w:rPr>
      </w:pPr>
    </w:p>
    <w:sectPr w:rsidR="007F5CDF" w:rsidRPr="00992A57" w:rsidSect="00EE0A99">
      <w:headerReference w:type="even" r:id="rId9"/>
      <w:headerReference w:type="default" r:id="rId10"/>
      <w:footerReference w:type="even" r:id="rId11"/>
      <w:footerReference w:type="default" r:id="rId12"/>
      <w:headerReference w:type="first" r:id="rId13"/>
      <w:footerReference w:type="first" r:id="rId14"/>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C4660" w14:textId="77777777" w:rsidR="00555EFE" w:rsidRDefault="00555EFE" w:rsidP="00256C6C">
      <w:pPr>
        <w:spacing w:after="0" w:line="240" w:lineRule="auto"/>
      </w:pPr>
      <w:r>
        <w:separator/>
      </w:r>
    </w:p>
  </w:endnote>
  <w:endnote w:type="continuationSeparator" w:id="0">
    <w:p w14:paraId="3E8713DE" w14:textId="77777777" w:rsidR="00555EFE" w:rsidRDefault="00555EFE"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LT Medium">
    <w:altName w:val="Segoe Script"/>
    <w:charset w:val="00"/>
    <w:family w:val="auto"/>
    <w:pitch w:val="variable"/>
    <w:sig w:usb0="00000003" w:usb1="00000000" w:usb2="00000000" w:usb3="00000000" w:csb0="00000001" w:csb1="00000000"/>
  </w:font>
  <w:font w:name="NTFPreCursive">
    <w:panose1 w:val="03000400000000000000"/>
    <w:charset w:val="00"/>
    <w:family w:val="script"/>
    <w:pitch w:val="variable"/>
    <w:sig w:usb0="00000003" w:usb1="1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05A89" w14:textId="77777777" w:rsidR="0074746F" w:rsidRDefault="007474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51376"/>
      <w:docPartObj>
        <w:docPartGallery w:val="Page Numbers (Bottom of Page)"/>
        <w:docPartUnique/>
      </w:docPartObj>
    </w:sdtPr>
    <w:sdtEndPr>
      <w:rPr>
        <w:noProof/>
      </w:rPr>
    </w:sdtEndPr>
    <w:sdtContent>
      <w:p w14:paraId="6A655E4F" w14:textId="21F39E40" w:rsidR="0074746F" w:rsidRDefault="0074746F">
        <w:pPr>
          <w:pStyle w:val="Footer"/>
          <w:jc w:val="right"/>
        </w:pPr>
        <w:r>
          <w:fldChar w:fldCharType="begin"/>
        </w:r>
        <w:r>
          <w:instrText xml:space="preserve"> PAGE   \* MERGEFORMAT </w:instrText>
        </w:r>
        <w:r>
          <w:fldChar w:fldCharType="separate"/>
        </w:r>
        <w:r w:rsidR="004C270B">
          <w:rPr>
            <w:noProof/>
          </w:rPr>
          <w:t>1</w:t>
        </w:r>
        <w:r>
          <w:rPr>
            <w:noProof/>
          </w:rPr>
          <w:fldChar w:fldCharType="end"/>
        </w:r>
      </w:p>
    </w:sdtContent>
  </w:sdt>
  <w:p w14:paraId="467E92AD" w14:textId="77777777" w:rsidR="0074746F" w:rsidRDefault="007474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2DCFF" w14:textId="77777777" w:rsidR="0074746F" w:rsidRDefault="00747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8F584" w14:textId="77777777" w:rsidR="00555EFE" w:rsidRDefault="00555EFE" w:rsidP="00256C6C">
      <w:pPr>
        <w:spacing w:after="0" w:line="240" w:lineRule="auto"/>
      </w:pPr>
      <w:r>
        <w:separator/>
      </w:r>
    </w:p>
  </w:footnote>
  <w:footnote w:type="continuationSeparator" w:id="0">
    <w:p w14:paraId="2FC0D2F7" w14:textId="77777777" w:rsidR="00555EFE" w:rsidRDefault="00555EFE"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2E08F" w14:textId="77777777" w:rsidR="0074746F" w:rsidRDefault="00747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D2C4F" w14:textId="77777777" w:rsidR="00555EFE" w:rsidRDefault="00555EFE" w:rsidP="00572B52">
    <w:pPr>
      <w:pStyle w:val="Header"/>
    </w:pPr>
    <w:r>
      <w:rPr>
        <w:noProof/>
        <w:lang w:eastAsia="en-GB"/>
      </w:rPr>
      <w:drawing>
        <wp:anchor distT="0" distB="0" distL="114300" distR="114300" simplePos="0" relativeHeight="251659264" behindDoc="1" locked="0" layoutInCell="1" allowOverlap="1" wp14:anchorId="4B438A4F" wp14:editId="791DD5C2">
          <wp:simplePos x="0" y="0"/>
          <wp:positionH relativeFrom="margin">
            <wp:align>center</wp:align>
          </wp:positionH>
          <wp:positionV relativeFrom="margin">
            <wp:posOffset>-2361565</wp:posOffset>
          </wp:positionV>
          <wp:extent cx="7342480" cy="10386056"/>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0" cy="103860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B2A45" w14:textId="77777777" w:rsidR="0074746F" w:rsidRDefault="00747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606B6"/>
    <w:multiLevelType w:val="hybridMultilevel"/>
    <w:tmpl w:val="4008E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84B5F"/>
    <w:multiLevelType w:val="hybridMultilevel"/>
    <w:tmpl w:val="8ED2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C77A8F"/>
    <w:multiLevelType w:val="hybridMultilevel"/>
    <w:tmpl w:val="0740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653E2"/>
    <w:multiLevelType w:val="hybridMultilevel"/>
    <w:tmpl w:val="C6E48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14E1AE0"/>
    <w:multiLevelType w:val="hybridMultilevel"/>
    <w:tmpl w:val="62B08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811060"/>
    <w:multiLevelType w:val="multilevel"/>
    <w:tmpl w:val="AF1A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5A3F2E"/>
    <w:multiLevelType w:val="hybridMultilevel"/>
    <w:tmpl w:val="1A78E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7B36F40"/>
    <w:multiLevelType w:val="hybridMultilevel"/>
    <w:tmpl w:val="5ABEC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7D57F46"/>
    <w:multiLevelType w:val="hybridMultilevel"/>
    <w:tmpl w:val="CB0E5A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97563D5"/>
    <w:multiLevelType w:val="hybridMultilevel"/>
    <w:tmpl w:val="5E7C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8E08BE"/>
    <w:multiLevelType w:val="hybridMultilevel"/>
    <w:tmpl w:val="0F6AA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DDE0E10"/>
    <w:multiLevelType w:val="multilevel"/>
    <w:tmpl w:val="583E96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1EB54081"/>
    <w:multiLevelType w:val="hybridMultilevel"/>
    <w:tmpl w:val="C854E1B2"/>
    <w:lvl w:ilvl="0" w:tplc="07209B6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05F21BF"/>
    <w:multiLevelType w:val="hybridMultilevel"/>
    <w:tmpl w:val="AA0AB088"/>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8A6D2C"/>
    <w:multiLevelType w:val="hybridMultilevel"/>
    <w:tmpl w:val="2EC6B576"/>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nsid w:val="2A327FC2"/>
    <w:multiLevelType w:val="hybridMultilevel"/>
    <w:tmpl w:val="69986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4B2532"/>
    <w:multiLevelType w:val="hybridMultilevel"/>
    <w:tmpl w:val="461631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546A3F"/>
    <w:multiLevelType w:val="hybridMultilevel"/>
    <w:tmpl w:val="21DC4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1A21B1"/>
    <w:multiLevelType w:val="hybridMultilevel"/>
    <w:tmpl w:val="03C2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5306CB"/>
    <w:multiLevelType w:val="hybridMultilevel"/>
    <w:tmpl w:val="B1E0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90589E"/>
    <w:multiLevelType w:val="hybridMultilevel"/>
    <w:tmpl w:val="D108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ED1D18"/>
    <w:multiLevelType w:val="hybridMultilevel"/>
    <w:tmpl w:val="B85C31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DB4409C"/>
    <w:multiLevelType w:val="hybridMultilevel"/>
    <w:tmpl w:val="6366D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2C6FC3"/>
    <w:multiLevelType w:val="hybridMultilevel"/>
    <w:tmpl w:val="D714C9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2426407"/>
    <w:multiLevelType w:val="hybridMultilevel"/>
    <w:tmpl w:val="62E8E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3C56A4E"/>
    <w:multiLevelType w:val="hybridMultilevel"/>
    <w:tmpl w:val="146020F4"/>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6">
    <w:nsid w:val="5B313566"/>
    <w:multiLevelType w:val="hybridMultilevel"/>
    <w:tmpl w:val="71CE7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605976AB"/>
    <w:multiLevelType w:val="multilevel"/>
    <w:tmpl w:val="B002F2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606E1CD4"/>
    <w:multiLevelType w:val="hybridMultilevel"/>
    <w:tmpl w:val="43D4AE78"/>
    <w:lvl w:ilvl="0" w:tplc="EF72AC52">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9">
    <w:nsid w:val="61DB5299"/>
    <w:multiLevelType w:val="hybridMultilevel"/>
    <w:tmpl w:val="F37A3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791751"/>
    <w:multiLevelType w:val="hybridMultilevel"/>
    <w:tmpl w:val="D4AA2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4155753"/>
    <w:multiLevelType w:val="hybridMultilevel"/>
    <w:tmpl w:val="821023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244003"/>
    <w:multiLevelType w:val="hybridMultilevel"/>
    <w:tmpl w:val="A412F48E"/>
    <w:lvl w:ilvl="0" w:tplc="07209B62">
      <w:start w:val="1"/>
      <w:numFmt w:val="decimal"/>
      <w:lvlText w:val="%1."/>
      <w:lvlJc w:val="left"/>
      <w:pPr>
        <w:ind w:left="501"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BDB0B68"/>
    <w:multiLevelType w:val="hybridMultilevel"/>
    <w:tmpl w:val="7C2C2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EF0190"/>
    <w:multiLevelType w:val="hybridMultilevel"/>
    <w:tmpl w:val="1524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111E24"/>
    <w:multiLevelType w:val="hybridMultilevel"/>
    <w:tmpl w:val="F91AD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066387F"/>
    <w:multiLevelType w:val="hybridMultilevel"/>
    <w:tmpl w:val="CB866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70AA058E"/>
    <w:multiLevelType w:val="multilevel"/>
    <w:tmpl w:val="9DA8A7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nsid w:val="79EE7C68"/>
    <w:multiLevelType w:val="hybridMultilevel"/>
    <w:tmpl w:val="D4E85D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D5D33BD"/>
    <w:multiLevelType w:val="hybridMultilevel"/>
    <w:tmpl w:val="32DED1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7EA309AA"/>
    <w:multiLevelType w:val="hybridMultilevel"/>
    <w:tmpl w:val="E586E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7"/>
  </w:num>
  <w:num w:numId="4">
    <w:abstractNumId w:val="18"/>
  </w:num>
  <w:num w:numId="5">
    <w:abstractNumId w:val="29"/>
  </w:num>
  <w:num w:numId="6">
    <w:abstractNumId w:val="20"/>
  </w:num>
  <w:num w:numId="7">
    <w:abstractNumId w:val="11"/>
  </w:num>
  <w:num w:numId="8">
    <w:abstractNumId w:val="27"/>
  </w:num>
  <w:num w:numId="9">
    <w:abstractNumId w:val="37"/>
  </w:num>
  <w:num w:numId="10">
    <w:abstractNumId w:val="5"/>
  </w:num>
  <w:num w:numId="11">
    <w:abstractNumId w:val="6"/>
  </w:num>
  <w:num w:numId="12">
    <w:abstractNumId w:val="24"/>
  </w:num>
  <w:num w:numId="13">
    <w:abstractNumId w:val="39"/>
  </w:num>
  <w:num w:numId="14">
    <w:abstractNumId w:val="26"/>
  </w:num>
  <w:num w:numId="15">
    <w:abstractNumId w:val="36"/>
  </w:num>
  <w:num w:numId="16">
    <w:abstractNumId w:val="30"/>
  </w:num>
  <w:num w:numId="17">
    <w:abstractNumId w:val="25"/>
  </w:num>
  <w:num w:numId="18">
    <w:abstractNumId w:val="21"/>
  </w:num>
  <w:num w:numId="19">
    <w:abstractNumId w:val="34"/>
  </w:num>
  <w:num w:numId="20">
    <w:abstractNumId w:val="31"/>
  </w:num>
  <w:num w:numId="21">
    <w:abstractNumId w:val="14"/>
  </w:num>
  <w:num w:numId="22">
    <w:abstractNumId w:val="38"/>
  </w:num>
  <w:num w:numId="23">
    <w:abstractNumId w:val="13"/>
  </w:num>
  <w:num w:numId="24">
    <w:abstractNumId w:val="3"/>
  </w:num>
  <w:num w:numId="25">
    <w:abstractNumId w:val="7"/>
  </w:num>
  <w:num w:numId="26">
    <w:abstractNumId w:val="35"/>
  </w:num>
  <w:num w:numId="27">
    <w:abstractNumId w:val="40"/>
  </w:num>
  <w:num w:numId="28">
    <w:abstractNumId w:val="2"/>
  </w:num>
  <w:num w:numId="29">
    <w:abstractNumId w:val="4"/>
  </w:num>
  <w:num w:numId="30">
    <w:abstractNumId w:val="32"/>
  </w:num>
  <w:num w:numId="31">
    <w:abstractNumId w:val="22"/>
  </w:num>
  <w:num w:numId="32">
    <w:abstractNumId w:val="8"/>
  </w:num>
  <w:num w:numId="33">
    <w:abstractNumId w:val="12"/>
  </w:num>
  <w:num w:numId="34">
    <w:abstractNumId w:val="16"/>
  </w:num>
  <w:num w:numId="35">
    <w:abstractNumId w:val="23"/>
  </w:num>
  <w:num w:numId="36">
    <w:abstractNumId w:val="15"/>
  </w:num>
  <w:num w:numId="37">
    <w:abstractNumId w:val="0"/>
  </w:num>
  <w:num w:numId="38">
    <w:abstractNumId w:val="33"/>
  </w:num>
  <w:num w:numId="39">
    <w:abstractNumId w:val="9"/>
  </w:num>
  <w:num w:numId="40">
    <w:abstractNumId w:val="19"/>
  </w:num>
  <w:num w:numId="41">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hdrShapeDefaults>
    <o:shapedefaults v:ext="edit" spidmax="12288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01077E"/>
    <w:rsid w:val="0002726D"/>
    <w:rsid w:val="000338CC"/>
    <w:rsid w:val="00045E96"/>
    <w:rsid w:val="00046B5B"/>
    <w:rsid w:val="00056F9D"/>
    <w:rsid w:val="00063C4C"/>
    <w:rsid w:val="00091A19"/>
    <w:rsid w:val="000961C9"/>
    <w:rsid w:val="00096509"/>
    <w:rsid w:val="000B0AA3"/>
    <w:rsid w:val="000D3B47"/>
    <w:rsid w:val="000F3527"/>
    <w:rsid w:val="000F46D3"/>
    <w:rsid w:val="001133C6"/>
    <w:rsid w:val="0011441F"/>
    <w:rsid w:val="00143D7A"/>
    <w:rsid w:val="0015164D"/>
    <w:rsid w:val="001708C6"/>
    <w:rsid w:val="00170D3D"/>
    <w:rsid w:val="00172EC4"/>
    <w:rsid w:val="00173E6B"/>
    <w:rsid w:val="0018550B"/>
    <w:rsid w:val="00197D58"/>
    <w:rsid w:val="001B0C92"/>
    <w:rsid w:val="001F12F6"/>
    <w:rsid w:val="001F4A9B"/>
    <w:rsid w:val="00212AE4"/>
    <w:rsid w:val="00213F78"/>
    <w:rsid w:val="00236600"/>
    <w:rsid w:val="00256C6C"/>
    <w:rsid w:val="0028668F"/>
    <w:rsid w:val="00286B2A"/>
    <w:rsid w:val="002C049F"/>
    <w:rsid w:val="002D2760"/>
    <w:rsid w:val="002F6D89"/>
    <w:rsid w:val="00307349"/>
    <w:rsid w:val="0033197C"/>
    <w:rsid w:val="00356B4D"/>
    <w:rsid w:val="00360FC7"/>
    <w:rsid w:val="003816F9"/>
    <w:rsid w:val="003C6B33"/>
    <w:rsid w:val="003E13AF"/>
    <w:rsid w:val="003E6378"/>
    <w:rsid w:val="003F233E"/>
    <w:rsid w:val="00401EC7"/>
    <w:rsid w:val="0042535E"/>
    <w:rsid w:val="00442AE6"/>
    <w:rsid w:val="00481C47"/>
    <w:rsid w:val="004919B9"/>
    <w:rsid w:val="004A13DC"/>
    <w:rsid w:val="004B2E4D"/>
    <w:rsid w:val="004C270B"/>
    <w:rsid w:val="004D43B3"/>
    <w:rsid w:val="004E222F"/>
    <w:rsid w:val="004E785F"/>
    <w:rsid w:val="00515ECA"/>
    <w:rsid w:val="00516B9F"/>
    <w:rsid w:val="00523A36"/>
    <w:rsid w:val="005430B2"/>
    <w:rsid w:val="00555EFE"/>
    <w:rsid w:val="00572B52"/>
    <w:rsid w:val="00586F0D"/>
    <w:rsid w:val="00593410"/>
    <w:rsid w:val="005C4F09"/>
    <w:rsid w:val="005D0093"/>
    <w:rsid w:val="005D1A01"/>
    <w:rsid w:val="005E43C2"/>
    <w:rsid w:val="00620D72"/>
    <w:rsid w:val="00642AC0"/>
    <w:rsid w:val="00642F93"/>
    <w:rsid w:val="006478FD"/>
    <w:rsid w:val="0065701D"/>
    <w:rsid w:val="006609C9"/>
    <w:rsid w:val="006673AA"/>
    <w:rsid w:val="006719FE"/>
    <w:rsid w:val="0067548E"/>
    <w:rsid w:val="006A4585"/>
    <w:rsid w:val="006A796B"/>
    <w:rsid w:val="006E0FE9"/>
    <w:rsid w:val="006E790F"/>
    <w:rsid w:val="006F777C"/>
    <w:rsid w:val="00724565"/>
    <w:rsid w:val="0072500F"/>
    <w:rsid w:val="00725B2C"/>
    <w:rsid w:val="00725D0C"/>
    <w:rsid w:val="00735A9E"/>
    <w:rsid w:val="0074746F"/>
    <w:rsid w:val="00761853"/>
    <w:rsid w:val="00774EAA"/>
    <w:rsid w:val="00781410"/>
    <w:rsid w:val="007A1040"/>
    <w:rsid w:val="007B20F8"/>
    <w:rsid w:val="007B2B5D"/>
    <w:rsid w:val="007C1C56"/>
    <w:rsid w:val="007C2D78"/>
    <w:rsid w:val="007C45E2"/>
    <w:rsid w:val="007C5CDB"/>
    <w:rsid w:val="007F1A32"/>
    <w:rsid w:val="007F5CDF"/>
    <w:rsid w:val="00816259"/>
    <w:rsid w:val="00823D73"/>
    <w:rsid w:val="00832591"/>
    <w:rsid w:val="00845B8E"/>
    <w:rsid w:val="00851752"/>
    <w:rsid w:val="00852FD0"/>
    <w:rsid w:val="00856EB1"/>
    <w:rsid w:val="00880FF3"/>
    <w:rsid w:val="008A2D3A"/>
    <w:rsid w:val="008B3E4E"/>
    <w:rsid w:val="008C6FEB"/>
    <w:rsid w:val="008D6318"/>
    <w:rsid w:val="008D6489"/>
    <w:rsid w:val="008E39F5"/>
    <w:rsid w:val="008F3869"/>
    <w:rsid w:val="0091004B"/>
    <w:rsid w:val="0091436D"/>
    <w:rsid w:val="00935CB6"/>
    <w:rsid w:val="0094488B"/>
    <w:rsid w:val="009455C7"/>
    <w:rsid w:val="00965A03"/>
    <w:rsid w:val="00986FBC"/>
    <w:rsid w:val="00992A57"/>
    <w:rsid w:val="00997587"/>
    <w:rsid w:val="009A066B"/>
    <w:rsid w:val="009C00FA"/>
    <w:rsid w:val="009E248D"/>
    <w:rsid w:val="009F5C21"/>
    <w:rsid w:val="00A25808"/>
    <w:rsid w:val="00A71DE2"/>
    <w:rsid w:val="00A72814"/>
    <w:rsid w:val="00A85BDD"/>
    <w:rsid w:val="00AA7AD7"/>
    <w:rsid w:val="00AF71EE"/>
    <w:rsid w:val="00B06092"/>
    <w:rsid w:val="00B07D3A"/>
    <w:rsid w:val="00B41456"/>
    <w:rsid w:val="00B4610E"/>
    <w:rsid w:val="00B4699E"/>
    <w:rsid w:val="00B475D0"/>
    <w:rsid w:val="00B60E65"/>
    <w:rsid w:val="00B66039"/>
    <w:rsid w:val="00B722A8"/>
    <w:rsid w:val="00BB172C"/>
    <w:rsid w:val="00BB2A3C"/>
    <w:rsid w:val="00BC0090"/>
    <w:rsid w:val="00BD3BA1"/>
    <w:rsid w:val="00C072A3"/>
    <w:rsid w:val="00C10409"/>
    <w:rsid w:val="00C26846"/>
    <w:rsid w:val="00C50C2E"/>
    <w:rsid w:val="00C5495A"/>
    <w:rsid w:val="00C5514D"/>
    <w:rsid w:val="00C61227"/>
    <w:rsid w:val="00C62EAF"/>
    <w:rsid w:val="00C73C3A"/>
    <w:rsid w:val="00C85BC9"/>
    <w:rsid w:val="00C87190"/>
    <w:rsid w:val="00C90EE3"/>
    <w:rsid w:val="00C95EB9"/>
    <w:rsid w:val="00CD54C8"/>
    <w:rsid w:val="00CE1793"/>
    <w:rsid w:val="00CF167F"/>
    <w:rsid w:val="00CF4274"/>
    <w:rsid w:val="00D2001B"/>
    <w:rsid w:val="00D26B64"/>
    <w:rsid w:val="00D62760"/>
    <w:rsid w:val="00D71ACD"/>
    <w:rsid w:val="00D77916"/>
    <w:rsid w:val="00D86F19"/>
    <w:rsid w:val="00D911E2"/>
    <w:rsid w:val="00DA03F6"/>
    <w:rsid w:val="00DA6DD2"/>
    <w:rsid w:val="00DA7E58"/>
    <w:rsid w:val="00DB3956"/>
    <w:rsid w:val="00DC134A"/>
    <w:rsid w:val="00DE188B"/>
    <w:rsid w:val="00DE5040"/>
    <w:rsid w:val="00DE50A4"/>
    <w:rsid w:val="00E0288E"/>
    <w:rsid w:val="00E134FD"/>
    <w:rsid w:val="00E339B0"/>
    <w:rsid w:val="00E76DB3"/>
    <w:rsid w:val="00ED627B"/>
    <w:rsid w:val="00EE0909"/>
    <w:rsid w:val="00EE0A99"/>
    <w:rsid w:val="00EF2916"/>
    <w:rsid w:val="00F26DD3"/>
    <w:rsid w:val="00F36193"/>
    <w:rsid w:val="00F71EB0"/>
    <w:rsid w:val="00FC5028"/>
    <w:rsid w:val="00FC5488"/>
    <w:rsid w:val="00FE3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81">
      <o:colormenu v:ext="edit" fillcolor="none"/>
    </o:shapedefaults>
    <o:shapelayout v:ext="edit">
      <o:idmap v:ext="edit" data="1"/>
    </o:shapelayout>
  </w:shapeDefaults>
  <w:decimalSymbol w:val="."/>
  <w:listSeparator w:val=","/>
  <w14:docId w14:val="40692A26"/>
  <w15:docId w15:val="{09F0BF3E-F9B4-4D1E-993C-3A05D8BC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4FD"/>
  </w:style>
  <w:style w:type="paragraph" w:styleId="Heading1">
    <w:name w:val="heading 1"/>
    <w:basedOn w:val="Normal"/>
    <w:next w:val="Normal"/>
    <w:link w:val="Heading1Char"/>
    <w:uiPriority w:val="9"/>
    <w:qFormat/>
    <w:rsid w:val="00C1040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72500F"/>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72500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paragraph" w:customStyle="1" w:styleId="Default">
    <w:name w:val="Default"/>
    <w:rsid w:val="00172EC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unhideWhenUsed/>
    <w:qFormat/>
    <w:rsid w:val="004D43B3"/>
    <w:pPr>
      <w:spacing w:after="0" w:line="240" w:lineRule="auto"/>
      <w:jc w:val="both"/>
    </w:pPr>
    <w:rPr>
      <w:rFonts w:ascii="Arial" w:eastAsia="Times New Roman" w:hAnsi="Arial" w:cs="Times New Roman"/>
      <w:sz w:val="24"/>
      <w:szCs w:val="20"/>
      <w:lang w:val="en-US" w:eastAsia="en-GB"/>
    </w:rPr>
  </w:style>
  <w:style w:type="character" w:customStyle="1" w:styleId="BodyTextChar">
    <w:name w:val="Body Text Char"/>
    <w:basedOn w:val="DefaultParagraphFont"/>
    <w:link w:val="BodyText"/>
    <w:uiPriority w:val="1"/>
    <w:rsid w:val="004D43B3"/>
    <w:rPr>
      <w:rFonts w:ascii="Arial" w:eastAsia="Times New Roman" w:hAnsi="Arial" w:cs="Times New Roman"/>
      <w:sz w:val="24"/>
      <w:szCs w:val="20"/>
      <w:lang w:val="en-US" w:eastAsia="en-GB"/>
    </w:rPr>
  </w:style>
  <w:style w:type="paragraph" w:styleId="NoSpacing">
    <w:name w:val="No Spacing"/>
    <w:uiPriority w:val="1"/>
    <w:qFormat/>
    <w:rsid w:val="004D43B3"/>
    <w:pPr>
      <w:spacing w:after="0" w:line="240" w:lineRule="auto"/>
    </w:pPr>
    <w:rPr>
      <w:rFonts w:ascii="Futura LT Medium" w:eastAsia="Times New Roman" w:hAnsi="Futura LT Medium" w:cs="Times New Roman"/>
      <w:sz w:val="24"/>
      <w:szCs w:val="24"/>
      <w:lang w:val="en-US"/>
    </w:rPr>
  </w:style>
  <w:style w:type="character" w:customStyle="1" w:styleId="Heading1Char">
    <w:name w:val="Heading 1 Char"/>
    <w:basedOn w:val="DefaultParagraphFont"/>
    <w:link w:val="Heading1"/>
    <w:uiPriority w:val="9"/>
    <w:rsid w:val="00C10409"/>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C10409"/>
    <w:pPr>
      <w:spacing w:line="276" w:lineRule="auto"/>
      <w:outlineLvl w:val="9"/>
    </w:pPr>
    <w:rPr>
      <w:lang w:val="en-US" w:eastAsia="ja-JP"/>
    </w:rPr>
  </w:style>
  <w:style w:type="paragraph" w:styleId="TOC1">
    <w:name w:val="toc 1"/>
    <w:basedOn w:val="Normal"/>
    <w:next w:val="Normal"/>
    <w:autoRedefine/>
    <w:uiPriority w:val="39"/>
    <w:unhideWhenUsed/>
    <w:rsid w:val="00C10409"/>
    <w:pPr>
      <w:spacing w:after="100"/>
    </w:pPr>
  </w:style>
  <w:style w:type="character" w:styleId="Hyperlink">
    <w:name w:val="Hyperlink"/>
    <w:basedOn w:val="DefaultParagraphFont"/>
    <w:uiPriority w:val="99"/>
    <w:unhideWhenUsed/>
    <w:rsid w:val="00C10409"/>
    <w:rPr>
      <w:color w:val="0563C1" w:themeColor="hyperlink"/>
      <w:u w:val="single"/>
    </w:rPr>
  </w:style>
  <w:style w:type="paragraph" w:styleId="ListParagraph">
    <w:name w:val="List Paragraph"/>
    <w:basedOn w:val="Normal"/>
    <w:uiPriority w:val="34"/>
    <w:qFormat/>
    <w:rsid w:val="001F4A9B"/>
    <w:pPr>
      <w:ind w:left="720"/>
      <w:contextualSpacing/>
    </w:pPr>
  </w:style>
  <w:style w:type="character" w:customStyle="1" w:styleId="Heading3Char">
    <w:name w:val="Heading 3 Char"/>
    <w:basedOn w:val="DefaultParagraphFont"/>
    <w:link w:val="Heading3"/>
    <w:uiPriority w:val="9"/>
    <w:semiHidden/>
    <w:rsid w:val="0072500F"/>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72500F"/>
    <w:rPr>
      <w:rFonts w:asciiTheme="majorHAnsi" w:eastAsiaTheme="majorEastAsia" w:hAnsiTheme="majorHAnsi" w:cstheme="majorBidi"/>
      <w:b/>
      <w:bCs/>
      <w:i/>
      <w:iCs/>
      <w:color w:val="5B9BD5" w:themeColor="accent1"/>
    </w:rPr>
  </w:style>
  <w:style w:type="paragraph" w:styleId="NormalWeb">
    <w:name w:val="Normal (Web)"/>
    <w:basedOn w:val="Normal"/>
    <w:uiPriority w:val="99"/>
    <w:semiHidden/>
    <w:unhideWhenUsed/>
    <w:rsid w:val="007250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2500F"/>
    <w:rPr>
      <w:b/>
      <w:bCs/>
    </w:rPr>
  </w:style>
  <w:style w:type="character" w:customStyle="1" w:styleId="apple-converted-space">
    <w:name w:val="apple-converted-space"/>
    <w:basedOn w:val="DefaultParagraphFont"/>
    <w:rsid w:val="0072500F"/>
  </w:style>
  <w:style w:type="character" w:styleId="Emphasis">
    <w:name w:val="Emphasis"/>
    <w:qFormat/>
    <w:rsid w:val="007F5CDF"/>
    <w:rPr>
      <w:i/>
      <w:iCs/>
    </w:rPr>
  </w:style>
  <w:style w:type="table" w:styleId="TableGrid">
    <w:name w:val="Table Grid"/>
    <w:basedOn w:val="TableNormal"/>
    <w:uiPriority w:val="59"/>
    <w:rsid w:val="007F5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F26DD3"/>
    <w:rPr>
      <w:color w:val="605E5C"/>
      <w:shd w:val="clear" w:color="auto" w:fill="E1DFDD"/>
    </w:rPr>
  </w:style>
  <w:style w:type="character" w:styleId="FollowedHyperlink">
    <w:name w:val="FollowedHyperlink"/>
    <w:basedOn w:val="DefaultParagraphFont"/>
    <w:uiPriority w:val="99"/>
    <w:semiHidden/>
    <w:unhideWhenUsed/>
    <w:rsid w:val="00F26DD3"/>
    <w:rPr>
      <w:color w:val="954F72" w:themeColor="followedHyperlink"/>
      <w:u w:val="single"/>
    </w:rPr>
  </w:style>
  <w:style w:type="paragraph" w:styleId="TOC3">
    <w:name w:val="toc 3"/>
    <w:basedOn w:val="Normal"/>
    <w:next w:val="Normal"/>
    <w:autoRedefine/>
    <w:uiPriority w:val="39"/>
    <w:semiHidden/>
    <w:unhideWhenUsed/>
    <w:rsid w:val="00286B2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298544">
      <w:bodyDiv w:val="1"/>
      <w:marLeft w:val="0"/>
      <w:marRight w:val="0"/>
      <w:marTop w:val="0"/>
      <w:marBottom w:val="0"/>
      <w:divBdr>
        <w:top w:val="none" w:sz="0" w:space="0" w:color="auto"/>
        <w:left w:val="none" w:sz="0" w:space="0" w:color="auto"/>
        <w:bottom w:val="none" w:sz="0" w:space="0" w:color="auto"/>
        <w:right w:val="none" w:sz="0" w:space="0" w:color="auto"/>
      </w:divBdr>
    </w:div>
    <w:div w:id="1842810876">
      <w:bodyDiv w:val="1"/>
      <w:marLeft w:val="0"/>
      <w:marRight w:val="0"/>
      <w:marTop w:val="0"/>
      <w:marBottom w:val="0"/>
      <w:divBdr>
        <w:top w:val="none" w:sz="0" w:space="0" w:color="auto"/>
        <w:left w:val="none" w:sz="0" w:space="0" w:color="auto"/>
        <w:bottom w:val="none" w:sz="0" w:space="0" w:color="auto"/>
        <w:right w:val="none" w:sz="0" w:space="0" w:color="auto"/>
      </w:divBdr>
    </w:div>
    <w:div w:id="206074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exclusions-guide-for-paren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496C7-C293-4C43-AB87-0E5CA40F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D226E93D</Template>
  <TotalTime>0</TotalTime>
  <Pages>4</Pages>
  <Words>3534</Words>
  <Characters>20146</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Dimakos A</dc:creator>
  <cp:lastModifiedBy>S Ali</cp:lastModifiedBy>
  <cp:revision>2</cp:revision>
  <cp:lastPrinted>2024-02-05T14:18:00Z</cp:lastPrinted>
  <dcterms:created xsi:type="dcterms:W3CDTF">2024-05-01T10:47:00Z</dcterms:created>
  <dcterms:modified xsi:type="dcterms:W3CDTF">2024-05-01T10:47:00Z</dcterms:modified>
</cp:coreProperties>
</file>