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0A" w:rsidRDefault="00393D4F" w:rsidP="00393D4F">
      <w:pPr>
        <w:pStyle w:val="BodyText"/>
        <w:spacing w:before="32" w:line="235" w:lineRule="auto"/>
        <w:ind w:left="100" w:right="7"/>
        <w:jc w:val="center"/>
        <w:rPr>
          <w:color w:val="231F20"/>
          <w:sz w:val="48"/>
        </w:rPr>
      </w:pPr>
      <w:bookmarkStart w:id="0" w:name="_GoBack"/>
      <w:bookmarkEnd w:id="0"/>
      <w:r w:rsidRPr="00393D4F">
        <w:rPr>
          <w:color w:val="231F20"/>
          <w:sz w:val="48"/>
        </w:rPr>
        <w:t>Impact of Primary PE a</w:t>
      </w:r>
      <w:r>
        <w:rPr>
          <w:color w:val="231F20"/>
          <w:sz w:val="48"/>
        </w:rPr>
        <w:t>n</w:t>
      </w:r>
      <w:r w:rsidRPr="00393D4F">
        <w:rPr>
          <w:color w:val="231F20"/>
          <w:sz w:val="48"/>
        </w:rPr>
        <w:t xml:space="preserve">d Sports Premium funding at Riverside Bridge </w:t>
      </w:r>
      <w:r w:rsidR="00C66DF9" w:rsidRPr="00393D4F">
        <w:rPr>
          <w:color w:val="231F20"/>
          <w:sz w:val="48"/>
        </w:rPr>
        <w:t>School</w:t>
      </w:r>
      <w:r w:rsidRPr="00393D4F">
        <w:rPr>
          <w:color w:val="231F20"/>
          <w:sz w:val="48"/>
        </w:rPr>
        <w:t xml:space="preserve"> </w:t>
      </w:r>
    </w:p>
    <w:p w:rsidR="00393D4F" w:rsidRDefault="00393D4F" w:rsidP="00393D4F">
      <w:pPr>
        <w:pStyle w:val="BodyText"/>
        <w:spacing w:before="32" w:line="235" w:lineRule="auto"/>
        <w:ind w:left="100" w:right="7"/>
        <w:jc w:val="center"/>
        <w:rPr>
          <w:color w:val="231F20"/>
          <w:sz w:val="48"/>
        </w:rPr>
      </w:pPr>
    </w:p>
    <w:p w:rsidR="00393D4F" w:rsidRDefault="00393D4F" w:rsidP="00393D4F">
      <w:pPr>
        <w:pStyle w:val="BodyText"/>
        <w:spacing w:before="32" w:line="235" w:lineRule="auto"/>
        <w:ind w:left="100" w:right="7"/>
        <w:jc w:val="center"/>
        <w:rPr>
          <w:color w:val="231F20"/>
          <w:sz w:val="48"/>
        </w:rPr>
      </w:pPr>
    </w:p>
    <w:p w:rsidR="00393D4F" w:rsidRDefault="00393D4F" w:rsidP="00393D4F">
      <w:pPr>
        <w:pStyle w:val="BodyText"/>
        <w:spacing w:before="32" w:line="235" w:lineRule="auto"/>
        <w:ind w:left="100" w:right="7"/>
        <w:jc w:val="center"/>
        <w:rPr>
          <w:sz w:val="48"/>
        </w:rPr>
      </w:pPr>
      <w:r w:rsidRPr="00CF22C0">
        <w:rPr>
          <w:rFonts w:cs="Arial"/>
          <w:b/>
          <w:noProof/>
          <w:lang w:val="en-GB" w:eastAsia="en-GB"/>
        </w:rPr>
        <w:drawing>
          <wp:inline distT="0" distB="0" distL="0" distR="0" wp14:anchorId="2E6E53C4" wp14:editId="59904BCF">
            <wp:extent cx="4572000" cy="4152900"/>
            <wp:effectExtent l="0" t="0" r="0" b="0"/>
            <wp:docPr id="47" name="Picture 47" descr="R:\Bridge\Staff\Riverside Bridge staff documents and referrrals\For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ridge\Staff\Riverside Bridge staff documents and referrrals\Form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152900"/>
                    </a:xfrm>
                    <a:prstGeom prst="rect">
                      <a:avLst/>
                    </a:prstGeom>
                    <a:noFill/>
                    <a:ln>
                      <a:noFill/>
                    </a:ln>
                  </pic:spPr>
                </pic:pic>
              </a:graphicData>
            </a:graphic>
          </wp:inline>
        </w:drawing>
      </w:r>
    </w:p>
    <w:p w:rsidR="00A93A33" w:rsidRDefault="00A93A33" w:rsidP="00393D4F">
      <w:pPr>
        <w:pStyle w:val="BodyText"/>
        <w:spacing w:before="32" w:line="235" w:lineRule="auto"/>
        <w:ind w:left="100" w:right="7"/>
        <w:jc w:val="center"/>
        <w:rPr>
          <w:sz w:val="48"/>
        </w:rPr>
      </w:pPr>
    </w:p>
    <w:p w:rsidR="00A93A33" w:rsidRDefault="00A93A33" w:rsidP="00393D4F">
      <w:pPr>
        <w:pStyle w:val="BodyText"/>
        <w:spacing w:before="32" w:line="235" w:lineRule="auto"/>
        <w:ind w:left="100" w:right="7"/>
        <w:jc w:val="center"/>
        <w:rPr>
          <w:sz w:val="48"/>
        </w:rPr>
      </w:pPr>
    </w:p>
    <w:p w:rsidR="00A93A33" w:rsidRDefault="00A93A33" w:rsidP="00393D4F">
      <w:pPr>
        <w:pStyle w:val="BodyText"/>
        <w:spacing w:before="32" w:line="235" w:lineRule="auto"/>
        <w:ind w:left="100" w:right="7"/>
        <w:jc w:val="center"/>
        <w:rPr>
          <w:sz w:val="48"/>
        </w:rPr>
      </w:pPr>
    </w:p>
    <w:p w:rsidR="00A93A33" w:rsidRDefault="00A93A33" w:rsidP="00393D4F">
      <w:pPr>
        <w:pStyle w:val="BodyText"/>
        <w:spacing w:before="32" w:line="235" w:lineRule="auto"/>
        <w:ind w:left="100" w:right="7"/>
        <w:jc w:val="center"/>
        <w:rPr>
          <w:sz w:val="48"/>
        </w:rPr>
      </w:pPr>
    </w:p>
    <w:p w:rsidR="00A93A33" w:rsidRDefault="00A93A33" w:rsidP="00A93A33">
      <w:pPr>
        <w:pStyle w:val="BodyText"/>
        <w:spacing w:before="32" w:line="235" w:lineRule="auto"/>
        <w:ind w:left="100" w:right="7"/>
        <w:jc w:val="center"/>
        <w:rPr>
          <w:sz w:val="48"/>
        </w:rPr>
      </w:pPr>
      <w:r w:rsidRPr="00A93A33">
        <w:rPr>
          <w:noProof/>
          <w:sz w:val="48"/>
          <w:lang w:val="en-GB" w:eastAsia="en-GB"/>
        </w:rPr>
        <w:lastRenderedPageBreak/>
        <w:drawing>
          <wp:inline distT="0" distB="0" distL="0" distR="0">
            <wp:extent cx="4676775" cy="2924175"/>
            <wp:effectExtent l="0" t="0" r="9525" b="9525"/>
            <wp:docPr id="3" name="Picture 3" descr="C:\Users\kice\AppData\Local\Microsoft\Windows\Temporary Internet Files\Content.Outlook\NIEW8F62\benjamin leading warm up 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ce\AppData\Local\Microsoft\Windows\Temporary Internet Files\Content.Outlook\NIEW8F62\benjamin leading warm up stretch.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662" r="8623" b="12159"/>
                    <a:stretch/>
                  </pic:blipFill>
                  <pic:spPr bwMode="auto">
                    <a:xfrm>
                      <a:off x="0" y="0"/>
                      <a:ext cx="4677101" cy="2924379"/>
                    </a:xfrm>
                    <a:prstGeom prst="rect">
                      <a:avLst/>
                    </a:prstGeom>
                    <a:noFill/>
                    <a:ln>
                      <a:noFill/>
                    </a:ln>
                    <a:extLst>
                      <a:ext uri="{53640926-AAD7-44D8-BBD7-CCE9431645EC}">
                        <a14:shadowObscured xmlns:a14="http://schemas.microsoft.com/office/drawing/2010/main"/>
                      </a:ext>
                    </a:extLst>
                  </pic:spPr>
                </pic:pic>
              </a:graphicData>
            </a:graphic>
          </wp:inline>
        </w:drawing>
      </w:r>
    </w:p>
    <w:p w:rsidR="00A93A33" w:rsidRPr="00393D4F" w:rsidRDefault="00A93A33" w:rsidP="00A93A33">
      <w:pPr>
        <w:pStyle w:val="BodyText"/>
        <w:spacing w:before="32" w:line="235" w:lineRule="auto"/>
        <w:ind w:left="100" w:right="7"/>
        <w:jc w:val="center"/>
        <w:rPr>
          <w:sz w:val="48"/>
        </w:rPr>
        <w:sectPr w:rsidR="00A93A33" w:rsidRPr="00393D4F">
          <w:pgSz w:w="16840" w:h="11910" w:orient="landscape"/>
          <w:pgMar w:top="640" w:right="740" w:bottom="280" w:left="620" w:header="720" w:footer="720" w:gutter="0"/>
          <w:cols w:space="720"/>
        </w:sectPr>
      </w:pPr>
      <w:r w:rsidRPr="00A93A33">
        <w:rPr>
          <w:noProof/>
          <w:sz w:val="48"/>
          <w:lang w:val="en-GB" w:eastAsia="en-GB"/>
        </w:rPr>
        <w:drawing>
          <wp:inline distT="0" distB="0" distL="0" distR="0">
            <wp:extent cx="3937980" cy="3529264"/>
            <wp:effectExtent l="0" t="5080" r="635" b="635"/>
            <wp:docPr id="4" name="Picture 4" descr="C:\Users\kice\AppData\Local\Microsoft\Windows\Temporary Internet Files\Content.Outlook\NIEW8F62\IMG_1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ce\AppData\Local\Microsoft\Windows\Temporary Internet Files\Content.Outlook\NIEW8F62\IMG_178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158" t="12210" r="13998" b="12695"/>
                    <a:stretch/>
                  </pic:blipFill>
                  <pic:spPr bwMode="auto">
                    <a:xfrm rot="5400000">
                      <a:off x="0" y="0"/>
                      <a:ext cx="3943963" cy="3534626"/>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Tr="00D11688">
        <w:trPr>
          <w:trHeight w:val="480"/>
        </w:trPr>
        <w:tc>
          <w:tcPr>
            <w:tcW w:w="7700" w:type="dxa"/>
          </w:tcPr>
          <w:p w:rsidR="00C2051F" w:rsidRDefault="004F7F05" w:rsidP="00D11688">
            <w:pPr>
              <w:pStyle w:val="TableParagraph"/>
              <w:spacing w:before="21"/>
              <w:ind w:left="70"/>
              <w:rPr>
                <w:sz w:val="24"/>
              </w:rPr>
            </w:pPr>
            <w:r>
              <w:rPr>
                <w:noProof/>
                <w:lang w:val="en-GB" w:eastAsia="en-GB"/>
              </w:rPr>
              <w:lastRenderedPageBreak/>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AA7BFF4"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sidR="00C2051F">
              <w:rPr>
                <w:color w:val="231F20"/>
                <w:sz w:val="24"/>
              </w:rPr>
              <w:t>Key achievements to date:</w:t>
            </w:r>
          </w:p>
        </w:tc>
        <w:tc>
          <w:tcPr>
            <w:tcW w:w="7678" w:type="dxa"/>
          </w:tcPr>
          <w:p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rsidTr="00F66D00">
        <w:trPr>
          <w:trHeight w:val="1841"/>
        </w:trPr>
        <w:tc>
          <w:tcPr>
            <w:tcW w:w="7700" w:type="dxa"/>
          </w:tcPr>
          <w:p w:rsidR="00F762B6" w:rsidRPr="00F66D00" w:rsidRDefault="00F762B6" w:rsidP="00D11688">
            <w:pPr>
              <w:pStyle w:val="TableParagraph"/>
              <w:rPr>
                <w:rFonts w:ascii="Trebuchet MS" w:hAnsi="Trebuchet MS"/>
                <w:color w:val="00B050"/>
              </w:rPr>
            </w:pPr>
            <w:r w:rsidRPr="00F66D00">
              <w:rPr>
                <w:rFonts w:ascii="Trebuchet MS" w:hAnsi="Trebuchet MS"/>
                <w:color w:val="00B050"/>
              </w:rPr>
              <w:t>All children are making steady progress in PE.  Their skills are improving and the children are given the opportunity to develop and practice the skills taught during break and lunch times with equipment provided.</w:t>
            </w:r>
          </w:p>
          <w:p w:rsidR="00F762B6" w:rsidRPr="00F66D00" w:rsidRDefault="00F762B6" w:rsidP="00D11688">
            <w:pPr>
              <w:pStyle w:val="TableParagraph"/>
              <w:rPr>
                <w:rFonts w:ascii="Trebuchet MS" w:hAnsi="Trebuchet MS"/>
                <w:color w:val="00B050"/>
              </w:rPr>
            </w:pPr>
          </w:p>
          <w:p w:rsidR="00C2051F" w:rsidRPr="00F66D00" w:rsidRDefault="00F762B6" w:rsidP="00D11688">
            <w:pPr>
              <w:pStyle w:val="TableParagraph"/>
              <w:rPr>
                <w:rFonts w:ascii="Trebuchet MS" w:hAnsi="Trebuchet MS"/>
                <w:color w:val="00B050"/>
              </w:rPr>
            </w:pPr>
            <w:r w:rsidRPr="00F66D00">
              <w:rPr>
                <w:rFonts w:ascii="Trebuchet MS" w:hAnsi="Trebuchet MS"/>
                <w:color w:val="00B050"/>
              </w:rPr>
              <w:t xml:space="preserve">All children have access to 3 x 45 minutes sessions of PE per week.  As many of our children are motivated by food, this is enabling us to help combat the risk of obesity. </w:t>
            </w:r>
          </w:p>
        </w:tc>
        <w:tc>
          <w:tcPr>
            <w:tcW w:w="7678" w:type="dxa"/>
          </w:tcPr>
          <w:p w:rsidR="00C2051F" w:rsidRPr="00F66D00" w:rsidRDefault="00F762B6" w:rsidP="00D11688">
            <w:pPr>
              <w:pStyle w:val="TableParagraph"/>
              <w:rPr>
                <w:rFonts w:ascii="Trebuchet MS" w:hAnsi="Trebuchet MS"/>
                <w:color w:val="00B050"/>
              </w:rPr>
            </w:pPr>
            <w:r w:rsidRPr="00F66D00">
              <w:rPr>
                <w:rFonts w:ascii="Trebuchet MS" w:hAnsi="Trebuchet MS"/>
                <w:color w:val="00B050"/>
              </w:rPr>
              <w:t xml:space="preserve">As a new and expanding school we are currently increasing our equipment stores for both the PE department and the break and lunchtime experiences.   More equipment needs to be available to extend key skills </w:t>
            </w:r>
            <w:r w:rsidR="00F66D00" w:rsidRPr="00F66D00">
              <w:rPr>
                <w:rFonts w:ascii="Trebuchet MS" w:hAnsi="Trebuchet MS"/>
                <w:color w:val="00B050"/>
              </w:rPr>
              <w:t>and improve the opportunities to children dependent on the topics taught</w:t>
            </w:r>
            <w:r w:rsidRPr="00F66D00">
              <w:rPr>
                <w:rFonts w:ascii="Trebuchet MS" w:hAnsi="Trebuchet MS"/>
                <w:color w:val="00B050"/>
              </w:rPr>
              <w:t>.</w:t>
            </w:r>
            <w:r w:rsidR="005558EF">
              <w:rPr>
                <w:rFonts w:ascii="Trebuchet MS" w:hAnsi="Trebuchet MS"/>
                <w:color w:val="00B050"/>
              </w:rPr>
              <w:t xml:space="preserve"> Students to begin accessing swimming lessons.</w:t>
            </w:r>
          </w:p>
          <w:p w:rsidR="00F66D00" w:rsidRPr="00F66D00" w:rsidRDefault="00F66D00" w:rsidP="00D11688">
            <w:pPr>
              <w:pStyle w:val="TableParagraph"/>
              <w:rPr>
                <w:rFonts w:ascii="Trebuchet MS" w:hAnsi="Trebuchet MS"/>
                <w:color w:val="00B050"/>
              </w:rPr>
            </w:pPr>
          </w:p>
          <w:p w:rsidR="00F66D00" w:rsidRPr="00F66D00" w:rsidRDefault="00F66D00" w:rsidP="00D11688">
            <w:pPr>
              <w:pStyle w:val="TableParagraph"/>
              <w:rPr>
                <w:rFonts w:ascii="Trebuchet MS" w:hAnsi="Trebuchet MS"/>
                <w:color w:val="00B050"/>
              </w:rPr>
            </w:pPr>
          </w:p>
        </w:tc>
      </w:tr>
    </w:tbl>
    <w:p w:rsidR="00C2051F" w:rsidRDefault="00C2051F"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Tr="00D11688">
        <w:trPr>
          <w:trHeight w:val="400"/>
        </w:trPr>
        <w:tc>
          <w:tcPr>
            <w:tcW w:w="11634" w:type="dxa"/>
          </w:tcPr>
          <w:p w:rsidR="00C2051F" w:rsidRDefault="00C2051F" w:rsidP="00D11688">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D11688">
            <w:pPr>
              <w:pStyle w:val="TableParagraph"/>
              <w:spacing w:before="17"/>
              <w:ind w:left="70"/>
              <w:rPr>
                <w:sz w:val="26"/>
              </w:rPr>
            </w:pPr>
            <w:r>
              <w:rPr>
                <w:color w:val="231F20"/>
                <w:sz w:val="26"/>
              </w:rPr>
              <w:t>Please complete all of the below</w:t>
            </w:r>
            <w:r w:rsidR="001F4450">
              <w:rPr>
                <w:color w:val="231F20"/>
                <w:sz w:val="26"/>
              </w:rPr>
              <w:t>*</w:t>
            </w:r>
            <w:r>
              <w:rPr>
                <w:color w:val="231F20"/>
                <w:sz w:val="26"/>
              </w:rPr>
              <w:t>:</w:t>
            </w:r>
          </w:p>
        </w:tc>
      </w:tr>
      <w:tr w:rsidR="00C2051F" w:rsidTr="00D11688">
        <w:trPr>
          <w:trHeight w:val="1100"/>
        </w:trPr>
        <w:tc>
          <w:tcPr>
            <w:tcW w:w="11634" w:type="dxa"/>
          </w:tcPr>
          <w:p w:rsidR="00C2051F" w:rsidRDefault="00C2051F" w:rsidP="00750D9E">
            <w:pPr>
              <w:pStyle w:val="TableParagraph"/>
              <w:spacing w:before="23" w:line="235" w:lineRule="auto"/>
              <w:ind w:left="70" w:right="8"/>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confidently and proficiently over a distance of at least 25 metres?</w:t>
            </w:r>
          </w:p>
        </w:tc>
        <w:tc>
          <w:tcPr>
            <w:tcW w:w="3754" w:type="dxa"/>
          </w:tcPr>
          <w:p w:rsidR="00C2051F" w:rsidRDefault="00F762B6" w:rsidP="00D11688">
            <w:pPr>
              <w:pStyle w:val="TableParagraph"/>
              <w:spacing w:before="17"/>
              <w:ind w:left="70"/>
              <w:rPr>
                <w:sz w:val="26"/>
              </w:rPr>
            </w:pPr>
            <w:r>
              <w:rPr>
                <w:color w:val="231F20"/>
                <w:sz w:val="26"/>
              </w:rPr>
              <w:t>0</w:t>
            </w:r>
            <w:r w:rsidR="00C2051F">
              <w:rPr>
                <w:color w:val="231F20"/>
                <w:sz w:val="26"/>
              </w:rPr>
              <w:t>%</w:t>
            </w:r>
          </w:p>
        </w:tc>
      </w:tr>
      <w:tr w:rsidR="00C2051F" w:rsidTr="00D11688">
        <w:trPr>
          <w:trHeight w:val="1280"/>
        </w:trPr>
        <w:tc>
          <w:tcPr>
            <w:tcW w:w="11634" w:type="dxa"/>
          </w:tcPr>
          <w:p w:rsidR="00C2051F" w:rsidRDefault="00C2051F" w:rsidP="00750D9E">
            <w:pPr>
              <w:pStyle w:val="TableParagraph"/>
              <w:spacing w:before="23" w:line="235" w:lineRule="auto"/>
              <w:ind w:left="70" w:right="591"/>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rsidR="00C2051F" w:rsidRDefault="00F762B6" w:rsidP="00D11688">
            <w:pPr>
              <w:pStyle w:val="TableParagraph"/>
              <w:spacing w:before="17"/>
              <w:ind w:left="70"/>
              <w:rPr>
                <w:sz w:val="26"/>
              </w:rPr>
            </w:pPr>
            <w:r>
              <w:rPr>
                <w:color w:val="231F20"/>
                <w:sz w:val="26"/>
              </w:rPr>
              <w:t>0</w:t>
            </w:r>
            <w:r w:rsidR="00C2051F">
              <w:rPr>
                <w:color w:val="231F20"/>
                <w:sz w:val="26"/>
              </w:rPr>
              <w:t>%</w:t>
            </w:r>
          </w:p>
        </w:tc>
      </w:tr>
      <w:tr w:rsidR="00C2051F" w:rsidTr="00D11688">
        <w:trPr>
          <w:trHeight w:val="1200"/>
        </w:trPr>
        <w:tc>
          <w:tcPr>
            <w:tcW w:w="11634" w:type="dxa"/>
          </w:tcPr>
          <w:p w:rsidR="00C2051F" w:rsidRDefault="00C2051F" w:rsidP="00750D9E">
            <w:pPr>
              <w:pStyle w:val="TableParagraph"/>
              <w:spacing w:before="23" w:line="235" w:lineRule="auto"/>
              <w:ind w:left="70" w:right="517"/>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rsidR="00C2051F" w:rsidRDefault="00F762B6" w:rsidP="00D11688">
            <w:pPr>
              <w:pStyle w:val="TableParagraph"/>
              <w:spacing w:before="17"/>
              <w:ind w:left="70"/>
              <w:rPr>
                <w:sz w:val="26"/>
              </w:rPr>
            </w:pPr>
            <w:r>
              <w:rPr>
                <w:color w:val="231F20"/>
                <w:sz w:val="26"/>
              </w:rPr>
              <w:t>0</w:t>
            </w:r>
            <w:r w:rsidR="00C2051F">
              <w:rPr>
                <w:color w:val="231F20"/>
                <w:sz w:val="26"/>
              </w:rPr>
              <w:t>%</w:t>
            </w:r>
          </w:p>
        </w:tc>
      </w:tr>
      <w:tr w:rsidR="00C2051F" w:rsidTr="00D11688">
        <w:trPr>
          <w:trHeight w:val="1220"/>
        </w:trPr>
        <w:tc>
          <w:tcPr>
            <w:tcW w:w="11634" w:type="dxa"/>
          </w:tcPr>
          <w:p w:rsidR="00C2051F" w:rsidRDefault="00C2051F" w:rsidP="00D1168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C2051F" w:rsidRDefault="00C2051F" w:rsidP="00D11688">
            <w:pPr>
              <w:pStyle w:val="TableParagraph"/>
              <w:spacing w:before="17"/>
              <w:ind w:left="70"/>
              <w:rPr>
                <w:sz w:val="26"/>
              </w:rPr>
            </w:pPr>
            <w:r>
              <w:rPr>
                <w:color w:val="231F20"/>
                <w:sz w:val="26"/>
              </w:rPr>
              <w:t>Yes/</w:t>
            </w:r>
            <w:r w:rsidRPr="00F762B6">
              <w:rPr>
                <w:color w:val="231F20"/>
                <w:sz w:val="26"/>
                <w:highlight w:val="yellow"/>
              </w:rPr>
              <w:t>No</w:t>
            </w:r>
          </w:p>
        </w:tc>
      </w:tr>
      <w:tr w:rsidR="00C2051F" w:rsidTr="00D11688">
        <w:trPr>
          <w:trHeight w:val="100"/>
        </w:trPr>
        <w:tc>
          <w:tcPr>
            <w:tcW w:w="15388" w:type="dxa"/>
            <w:gridSpan w:val="2"/>
            <w:tcBorders>
              <w:left w:val="nil"/>
              <w:bottom w:val="nil"/>
              <w:right w:val="nil"/>
            </w:tcBorders>
          </w:tcPr>
          <w:p w:rsidR="00C2051F" w:rsidRDefault="00C2051F" w:rsidP="00D11688">
            <w:pPr>
              <w:pStyle w:val="TableParagraph"/>
              <w:rPr>
                <w:rFonts w:ascii="Times New Roman"/>
                <w:sz w:val="6"/>
              </w:rPr>
            </w:pPr>
          </w:p>
        </w:tc>
      </w:tr>
    </w:tbl>
    <w:p w:rsidR="001F4450" w:rsidRPr="001F4450" w:rsidRDefault="001F4450" w:rsidP="001F4450">
      <w:pPr>
        <w:rPr>
          <w:rFonts w:asciiTheme="minorHAnsi" w:hAnsiTheme="minorHAnsi" w:cstheme="minorHAnsi"/>
          <w:sz w:val="26"/>
          <w:szCs w:val="26"/>
        </w:rPr>
      </w:pPr>
      <w:r w:rsidRPr="001F4450">
        <w:rPr>
          <w:rFonts w:asciiTheme="minorHAnsi" w:hAnsiTheme="minorHAnsi" w:cstheme="minorHAnsi"/>
          <w:sz w:val="26"/>
          <w:szCs w:val="26"/>
        </w:rPr>
        <w:t>*</w:t>
      </w:r>
      <w:r>
        <w:rPr>
          <w:rFonts w:asciiTheme="minorHAnsi" w:hAnsiTheme="minorHAnsi" w:cstheme="minorHAnsi"/>
          <w:sz w:val="26"/>
          <w:szCs w:val="26"/>
        </w:rPr>
        <w:t>S</w:t>
      </w:r>
      <w:r w:rsidRPr="001F4450">
        <w:rPr>
          <w:rFonts w:asciiTheme="minorHAnsi" w:hAnsiTheme="minorHAnsi" w:cstheme="minorHAnsi"/>
          <w:sz w:val="26"/>
          <w:szCs w:val="26"/>
        </w:rPr>
        <w:t>chools may wish to provide this information in April, just be</w:t>
      </w:r>
      <w:r>
        <w:rPr>
          <w:rFonts w:asciiTheme="minorHAnsi" w:hAnsiTheme="minorHAnsi" w:cstheme="minorHAnsi"/>
          <w:sz w:val="26"/>
          <w:szCs w:val="26"/>
        </w:rPr>
        <w:t>fore the publication deadline.</w:t>
      </w:r>
    </w:p>
    <w:p w:rsidR="001F4450" w:rsidRDefault="001F4450" w:rsidP="001F4450">
      <w:pPr>
        <w:rPr>
          <w:rFonts w:ascii="Times New Roman"/>
          <w:sz w:val="6"/>
        </w:rPr>
      </w:pPr>
    </w:p>
    <w:p w:rsidR="00C2051F" w:rsidRPr="001F4450" w:rsidRDefault="00C2051F" w:rsidP="001F4450">
      <w:pPr>
        <w:rPr>
          <w:rFonts w:ascii="Times New Roman"/>
          <w:sz w:val="6"/>
        </w:rPr>
        <w:sectPr w:rsidR="00C2051F" w:rsidRPr="001F4450">
          <w:footerReference w:type="default" r:id="rId10"/>
          <w:pgSz w:w="16840" w:h="11910" w:orient="landscape"/>
          <w:pgMar w:top="720" w:right="0" w:bottom="540" w:left="600" w:header="0" w:footer="360" w:gutter="0"/>
          <w:cols w:space="720"/>
        </w:sectPr>
      </w:pPr>
    </w:p>
    <w:p w:rsidR="00C2051F" w:rsidRDefault="004F7F05"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49DA1FD"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393D4F">
        <w:trPr>
          <w:trHeight w:val="380"/>
        </w:trPr>
        <w:tc>
          <w:tcPr>
            <w:tcW w:w="3720" w:type="dxa"/>
          </w:tcPr>
          <w:p w:rsidR="00C2051F" w:rsidRDefault="00C2051F" w:rsidP="00D11688">
            <w:pPr>
              <w:pStyle w:val="TableParagraph"/>
              <w:spacing w:before="21"/>
              <w:ind w:left="70"/>
              <w:rPr>
                <w:sz w:val="24"/>
              </w:rPr>
            </w:pPr>
            <w:r>
              <w:rPr>
                <w:b/>
                <w:color w:val="231F20"/>
                <w:sz w:val="24"/>
              </w:rPr>
              <w:t xml:space="preserve">Academic Year: </w:t>
            </w:r>
            <w:r w:rsidRPr="00393D4F">
              <w:rPr>
                <w:color w:val="00B050"/>
                <w:sz w:val="24"/>
              </w:rPr>
              <w:t>2017/18</w:t>
            </w:r>
          </w:p>
        </w:tc>
        <w:tc>
          <w:tcPr>
            <w:tcW w:w="3600" w:type="dxa"/>
          </w:tcPr>
          <w:p w:rsidR="00C2051F" w:rsidRDefault="00C2051F" w:rsidP="00D11688">
            <w:pPr>
              <w:pStyle w:val="TableParagraph"/>
              <w:spacing w:before="21"/>
              <w:ind w:left="70"/>
              <w:rPr>
                <w:sz w:val="24"/>
              </w:rPr>
            </w:pPr>
            <w:r>
              <w:rPr>
                <w:b/>
                <w:color w:val="231F20"/>
                <w:sz w:val="24"/>
              </w:rPr>
              <w:t xml:space="preserve">Total fund allocated: </w:t>
            </w:r>
            <w:r w:rsidRPr="00393D4F">
              <w:rPr>
                <w:color w:val="00B050"/>
                <w:sz w:val="24"/>
              </w:rPr>
              <w:t>£</w:t>
            </w:r>
            <w:r w:rsidR="00393D4F" w:rsidRPr="00393D4F">
              <w:rPr>
                <w:color w:val="00B050"/>
                <w:sz w:val="24"/>
              </w:rPr>
              <w:t>9532</w:t>
            </w:r>
          </w:p>
        </w:tc>
        <w:tc>
          <w:tcPr>
            <w:tcW w:w="4923" w:type="dxa"/>
            <w:gridSpan w:val="2"/>
          </w:tcPr>
          <w:p w:rsidR="00C2051F" w:rsidRDefault="00C2051F" w:rsidP="00D11688">
            <w:pPr>
              <w:pStyle w:val="TableParagraph"/>
              <w:spacing w:before="21"/>
              <w:ind w:left="70"/>
              <w:rPr>
                <w:b/>
                <w:sz w:val="24"/>
              </w:rPr>
            </w:pPr>
            <w:r>
              <w:rPr>
                <w:b/>
                <w:color w:val="231F20"/>
                <w:sz w:val="24"/>
              </w:rPr>
              <w:t>Date Updated:</w:t>
            </w:r>
            <w:r w:rsidR="00393D4F">
              <w:rPr>
                <w:b/>
                <w:color w:val="231F20"/>
                <w:sz w:val="24"/>
              </w:rPr>
              <w:t xml:space="preserve"> </w:t>
            </w:r>
            <w:r w:rsidR="00393D4F" w:rsidRPr="00393D4F">
              <w:rPr>
                <w:rFonts w:ascii="Trebuchet MS" w:hAnsi="Trebuchet MS"/>
                <w:color w:val="00B050"/>
                <w:sz w:val="24"/>
              </w:rPr>
              <w:t>March 2018</w:t>
            </w:r>
          </w:p>
        </w:tc>
        <w:tc>
          <w:tcPr>
            <w:tcW w:w="3135" w:type="dxa"/>
            <w:tcBorders>
              <w:top w:val="nil"/>
              <w:bottom w:val="single" w:sz="4" w:space="0" w:color="auto"/>
              <w:right w:val="nil"/>
            </w:tcBorders>
          </w:tcPr>
          <w:p w:rsidR="00C2051F" w:rsidRDefault="00C2051F" w:rsidP="00D11688">
            <w:pPr>
              <w:pStyle w:val="TableParagraph"/>
              <w:rPr>
                <w:rFonts w:ascii="Times New Roman"/>
                <w:sz w:val="24"/>
              </w:rPr>
            </w:pPr>
          </w:p>
        </w:tc>
      </w:tr>
      <w:tr w:rsidR="00393D4F" w:rsidTr="006C0A7B">
        <w:trPr>
          <w:trHeight w:val="660"/>
        </w:trPr>
        <w:tc>
          <w:tcPr>
            <w:tcW w:w="15378" w:type="dxa"/>
            <w:gridSpan w:val="5"/>
            <w:tcBorders>
              <w:right w:val="single" w:sz="4" w:space="0" w:color="auto"/>
            </w:tcBorders>
          </w:tcPr>
          <w:p w:rsidR="00393D4F" w:rsidRDefault="00393D4F" w:rsidP="00D11688">
            <w:pPr>
              <w:pStyle w:val="TableParagraph"/>
              <w:spacing w:before="21" w:line="292" w:lineRule="exact"/>
              <w:ind w:left="38" w:right="94"/>
              <w:jc w:val="center"/>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r>
      <w:tr w:rsidR="00C2051F" w:rsidTr="00D11688">
        <w:trPr>
          <w:trHeight w:val="640"/>
        </w:trPr>
        <w:tc>
          <w:tcPr>
            <w:tcW w:w="3720" w:type="dxa"/>
          </w:tcPr>
          <w:p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rsidTr="00D11688">
        <w:trPr>
          <w:trHeight w:val="2920"/>
        </w:trPr>
        <w:tc>
          <w:tcPr>
            <w:tcW w:w="3720" w:type="dxa"/>
            <w:tcBorders>
              <w:bottom w:val="single" w:sz="12" w:space="0" w:color="231F20"/>
            </w:tcBorders>
          </w:tcPr>
          <w:p w:rsidR="00BB4A8F" w:rsidRPr="00F66D00" w:rsidRDefault="00BB4A8F" w:rsidP="00D11688">
            <w:pPr>
              <w:pStyle w:val="TableParagraph"/>
              <w:rPr>
                <w:rFonts w:ascii="Trebuchet MS" w:hAnsi="Trebuchet MS"/>
                <w:color w:val="00B050"/>
              </w:rPr>
            </w:pPr>
            <w:r w:rsidRPr="00F66D00">
              <w:rPr>
                <w:rFonts w:ascii="Trebuchet MS" w:hAnsi="Trebuchet MS"/>
                <w:color w:val="00B050"/>
              </w:rPr>
              <w:t>All children to receive 3 x 45 minute PE sessions</w:t>
            </w:r>
          </w:p>
          <w:p w:rsidR="00BB4A8F" w:rsidRPr="00F66D00" w:rsidRDefault="00BB4A8F" w:rsidP="00D11688">
            <w:pPr>
              <w:pStyle w:val="TableParagraph"/>
              <w:rPr>
                <w:rFonts w:ascii="Trebuchet MS" w:hAnsi="Trebuchet MS"/>
                <w:color w:val="00B050"/>
              </w:rPr>
            </w:pPr>
          </w:p>
          <w:p w:rsidR="00D335F0" w:rsidRPr="00F66D00" w:rsidRDefault="00D335F0" w:rsidP="00D11688">
            <w:pPr>
              <w:pStyle w:val="TableParagraph"/>
              <w:rPr>
                <w:rFonts w:ascii="Trebuchet MS" w:hAnsi="Trebuchet MS"/>
                <w:color w:val="00B050"/>
              </w:rPr>
            </w:pPr>
          </w:p>
          <w:p w:rsidR="00F66D00" w:rsidRPr="00F66D00" w:rsidRDefault="00F66D00" w:rsidP="00D11688">
            <w:pPr>
              <w:pStyle w:val="TableParagraph"/>
              <w:rPr>
                <w:rFonts w:ascii="Trebuchet MS" w:hAnsi="Trebuchet MS"/>
                <w:color w:val="00B050"/>
              </w:rPr>
            </w:pPr>
          </w:p>
          <w:p w:rsidR="00BB4A8F" w:rsidRPr="00F66D00" w:rsidRDefault="00BB4A8F" w:rsidP="00D11688">
            <w:pPr>
              <w:pStyle w:val="TableParagraph"/>
              <w:rPr>
                <w:rFonts w:ascii="Trebuchet MS" w:hAnsi="Trebuchet MS"/>
                <w:color w:val="00B050"/>
              </w:rPr>
            </w:pPr>
            <w:r w:rsidRPr="00F66D00">
              <w:rPr>
                <w:rFonts w:ascii="Trebuchet MS" w:hAnsi="Trebuchet MS"/>
                <w:color w:val="00B050"/>
              </w:rPr>
              <w:t xml:space="preserve">Sports </w:t>
            </w:r>
            <w:r w:rsidR="009F0378" w:rsidRPr="00F66D00">
              <w:rPr>
                <w:rFonts w:ascii="Trebuchet MS" w:hAnsi="Trebuchet MS"/>
                <w:color w:val="00B050"/>
              </w:rPr>
              <w:t>extra-curricular</w:t>
            </w:r>
            <w:r w:rsidRPr="00F66D00">
              <w:rPr>
                <w:rFonts w:ascii="Trebuchet MS" w:hAnsi="Trebuchet MS"/>
                <w:color w:val="00B050"/>
              </w:rPr>
              <w:t xml:space="preserve"> clubs offered to all children</w:t>
            </w:r>
          </w:p>
          <w:p w:rsidR="00BB4A8F" w:rsidRDefault="00BB4A8F" w:rsidP="00D11688">
            <w:pPr>
              <w:pStyle w:val="TableParagraph"/>
              <w:rPr>
                <w:rFonts w:ascii="Trebuchet MS" w:hAnsi="Trebuchet MS"/>
                <w:color w:val="00B050"/>
              </w:rPr>
            </w:pPr>
          </w:p>
          <w:p w:rsidR="001C623F" w:rsidRPr="00F66D00" w:rsidRDefault="001C623F" w:rsidP="00D11688">
            <w:pPr>
              <w:pStyle w:val="TableParagraph"/>
              <w:rPr>
                <w:rFonts w:ascii="Trebuchet MS" w:hAnsi="Trebuchet MS"/>
                <w:color w:val="00B050"/>
              </w:rPr>
            </w:pPr>
          </w:p>
          <w:p w:rsidR="00BB4A8F" w:rsidRPr="00F66D00" w:rsidRDefault="00BB4A8F" w:rsidP="00D11688">
            <w:pPr>
              <w:pStyle w:val="TableParagraph"/>
              <w:rPr>
                <w:rFonts w:ascii="Trebuchet MS" w:hAnsi="Trebuchet MS"/>
                <w:color w:val="00B050"/>
              </w:rPr>
            </w:pPr>
            <w:r w:rsidRPr="00F66D00">
              <w:rPr>
                <w:rFonts w:ascii="Trebuchet MS" w:hAnsi="Trebuchet MS"/>
                <w:color w:val="00B050"/>
              </w:rPr>
              <w:t>Increase pupils activity levels during break and lunchtimes</w:t>
            </w:r>
          </w:p>
          <w:p w:rsidR="00BB4A8F" w:rsidRDefault="00BB4A8F" w:rsidP="00D11688">
            <w:pPr>
              <w:pStyle w:val="TableParagraph"/>
              <w:rPr>
                <w:rFonts w:ascii="Trebuchet MS" w:hAnsi="Trebuchet MS"/>
                <w:color w:val="00B050"/>
              </w:rPr>
            </w:pPr>
          </w:p>
          <w:p w:rsidR="00F66D00" w:rsidRPr="00F66D00" w:rsidRDefault="00F66D00" w:rsidP="00D11688">
            <w:pPr>
              <w:pStyle w:val="TableParagraph"/>
              <w:rPr>
                <w:rFonts w:ascii="Trebuchet MS" w:hAnsi="Trebuchet MS"/>
                <w:color w:val="00B050"/>
              </w:rPr>
            </w:pPr>
          </w:p>
          <w:p w:rsidR="00D335F0" w:rsidRPr="00F66D00" w:rsidRDefault="00D335F0" w:rsidP="00D11688">
            <w:pPr>
              <w:pStyle w:val="TableParagraph"/>
              <w:rPr>
                <w:rFonts w:ascii="Trebuchet MS" w:hAnsi="Trebuchet MS"/>
                <w:color w:val="00B050"/>
              </w:rPr>
            </w:pPr>
          </w:p>
          <w:p w:rsidR="00BB4A8F" w:rsidRPr="00F66D00" w:rsidRDefault="00BB4A8F" w:rsidP="00D11688">
            <w:pPr>
              <w:pStyle w:val="TableParagraph"/>
              <w:rPr>
                <w:rFonts w:ascii="Trebuchet MS" w:hAnsi="Trebuchet MS"/>
                <w:color w:val="00B050"/>
              </w:rPr>
            </w:pPr>
            <w:r w:rsidRPr="00F66D00">
              <w:rPr>
                <w:rFonts w:ascii="Trebuchet MS" w:hAnsi="Trebuchet MS"/>
                <w:color w:val="00B050"/>
              </w:rPr>
              <w:t>School sports day</w:t>
            </w:r>
          </w:p>
          <w:p w:rsidR="00C2051F" w:rsidRPr="00F66D00" w:rsidRDefault="00BB4A8F" w:rsidP="00D11688">
            <w:pPr>
              <w:pStyle w:val="TableParagraph"/>
              <w:rPr>
                <w:rFonts w:ascii="Trebuchet MS" w:hAnsi="Trebuchet MS"/>
                <w:color w:val="00B050"/>
              </w:rPr>
            </w:pPr>
            <w:r w:rsidRPr="00F66D00">
              <w:rPr>
                <w:rFonts w:ascii="Trebuchet MS" w:hAnsi="Trebuchet MS"/>
                <w:color w:val="00B050"/>
              </w:rPr>
              <w:t xml:space="preserve"> </w:t>
            </w:r>
          </w:p>
        </w:tc>
        <w:tc>
          <w:tcPr>
            <w:tcW w:w="3600" w:type="dxa"/>
            <w:tcBorders>
              <w:bottom w:val="single" w:sz="12" w:space="0" w:color="231F20"/>
            </w:tcBorders>
          </w:tcPr>
          <w:p w:rsidR="00C2051F" w:rsidRPr="00F66D00" w:rsidRDefault="00BB4A8F" w:rsidP="00D11688">
            <w:pPr>
              <w:pStyle w:val="TableParagraph"/>
              <w:rPr>
                <w:rFonts w:ascii="Trebuchet MS" w:hAnsi="Trebuchet MS"/>
                <w:color w:val="00B050"/>
              </w:rPr>
            </w:pPr>
            <w:r w:rsidRPr="00F66D00">
              <w:rPr>
                <w:rFonts w:ascii="Trebuchet MS" w:hAnsi="Trebuchet MS"/>
                <w:color w:val="00B050"/>
              </w:rPr>
              <w:t>Specialized PE Teachers to deliver outstanding lessons</w:t>
            </w:r>
          </w:p>
          <w:p w:rsidR="00BB4A8F" w:rsidRPr="00F66D00" w:rsidRDefault="00BB4A8F" w:rsidP="00D11688">
            <w:pPr>
              <w:pStyle w:val="TableParagraph"/>
              <w:rPr>
                <w:rFonts w:ascii="Trebuchet MS" w:hAnsi="Trebuchet MS"/>
                <w:color w:val="00B050"/>
              </w:rPr>
            </w:pPr>
            <w:r w:rsidRPr="00F66D00">
              <w:rPr>
                <w:rFonts w:ascii="Trebuchet MS" w:hAnsi="Trebuchet MS"/>
                <w:color w:val="00B050"/>
              </w:rPr>
              <w:t>1 Lesson per week is a competitive sport</w:t>
            </w:r>
            <w:r w:rsidR="00D335F0" w:rsidRPr="00F66D00">
              <w:rPr>
                <w:rFonts w:ascii="Trebuchet MS" w:hAnsi="Trebuchet MS"/>
                <w:color w:val="00B050"/>
              </w:rPr>
              <w:t>, 2 lessons are skills focused</w:t>
            </w:r>
          </w:p>
          <w:p w:rsidR="00D335F0" w:rsidRPr="00F66D00" w:rsidRDefault="00D335F0" w:rsidP="00D11688">
            <w:pPr>
              <w:pStyle w:val="TableParagraph"/>
              <w:rPr>
                <w:rFonts w:ascii="Trebuchet MS" w:hAnsi="Trebuchet MS"/>
                <w:color w:val="00B050"/>
              </w:rPr>
            </w:pPr>
          </w:p>
          <w:p w:rsidR="00D335F0" w:rsidRPr="00F66D00" w:rsidRDefault="00D335F0" w:rsidP="00D11688">
            <w:pPr>
              <w:pStyle w:val="TableParagraph"/>
              <w:rPr>
                <w:rFonts w:ascii="Trebuchet MS" w:hAnsi="Trebuchet MS"/>
                <w:color w:val="00B050"/>
              </w:rPr>
            </w:pPr>
            <w:r w:rsidRPr="00F66D00">
              <w:rPr>
                <w:rFonts w:ascii="Trebuchet MS" w:hAnsi="Trebuchet MS"/>
                <w:color w:val="00B050"/>
              </w:rPr>
              <w:t>PE teachers to deliver 2 after school clubs per week</w:t>
            </w:r>
            <w:r w:rsidR="001C623F">
              <w:rPr>
                <w:rFonts w:ascii="Trebuchet MS" w:hAnsi="Trebuchet MS"/>
                <w:color w:val="00B050"/>
              </w:rPr>
              <w:t>, including healthy snack and refreshment</w:t>
            </w:r>
          </w:p>
          <w:p w:rsidR="00D335F0" w:rsidRPr="00F66D00" w:rsidRDefault="00D335F0" w:rsidP="00D11688">
            <w:pPr>
              <w:pStyle w:val="TableParagraph"/>
              <w:rPr>
                <w:rFonts w:ascii="Trebuchet MS" w:hAnsi="Trebuchet MS"/>
                <w:color w:val="00B050"/>
              </w:rPr>
            </w:pPr>
          </w:p>
          <w:p w:rsidR="00D335F0" w:rsidRPr="00F66D00" w:rsidRDefault="00D335F0" w:rsidP="00D11688">
            <w:pPr>
              <w:pStyle w:val="TableParagraph"/>
              <w:rPr>
                <w:rFonts w:ascii="Trebuchet MS" w:hAnsi="Trebuchet MS"/>
                <w:color w:val="00B050"/>
              </w:rPr>
            </w:pPr>
            <w:r w:rsidRPr="00F66D00">
              <w:rPr>
                <w:rFonts w:ascii="Trebuchet MS" w:hAnsi="Trebuchet MS"/>
                <w:color w:val="00B050"/>
              </w:rPr>
              <w:t>Footballs and equipment provided during break and lunchtimes</w:t>
            </w:r>
          </w:p>
          <w:p w:rsidR="00D335F0" w:rsidRPr="00F66D00" w:rsidRDefault="00D335F0" w:rsidP="00D11688">
            <w:pPr>
              <w:pStyle w:val="TableParagraph"/>
              <w:rPr>
                <w:rFonts w:ascii="Trebuchet MS" w:hAnsi="Trebuchet MS"/>
                <w:color w:val="00B050"/>
              </w:rPr>
            </w:pPr>
          </w:p>
          <w:p w:rsidR="00D335F0" w:rsidRPr="00F66D00" w:rsidRDefault="00D335F0" w:rsidP="00D11688">
            <w:pPr>
              <w:pStyle w:val="TableParagraph"/>
              <w:rPr>
                <w:rFonts w:ascii="Trebuchet MS" w:hAnsi="Trebuchet MS"/>
                <w:color w:val="00B050"/>
              </w:rPr>
            </w:pPr>
          </w:p>
          <w:p w:rsidR="00D335F0" w:rsidRPr="00F66D00" w:rsidRDefault="00D335F0" w:rsidP="00D11688">
            <w:pPr>
              <w:pStyle w:val="TableParagraph"/>
              <w:rPr>
                <w:rFonts w:ascii="Trebuchet MS" w:hAnsi="Trebuchet MS"/>
                <w:color w:val="00B050"/>
              </w:rPr>
            </w:pPr>
          </w:p>
          <w:p w:rsidR="00D335F0" w:rsidRPr="00F66D00" w:rsidRDefault="00D335F0" w:rsidP="00D11688">
            <w:pPr>
              <w:pStyle w:val="TableParagraph"/>
              <w:rPr>
                <w:rFonts w:ascii="Trebuchet MS" w:hAnsi="Trebuchet MS"/>
                <w:color w:val="00B050"/>
              </w:rPr>
            </w:pPr>
            <w:r w:rsidRPr="00F66D00">
              <w:rPr>
                <w:rFonts w:ascii="Trebuchet MS" w:hAnsi="Trebuchet MS"/>
                <w:color w:val="00B050"/>
              </w:rPr>
              <w:t>Equipment and healthy refreshments provided for all children</w:t>
            </w:r>
          </w:p>
        </w:tc>
        <w:tc>
          <w:tcPr>
            <w:tcW w:w="1616" w:type="dxa"/>
            <w:tcBorders>
              <w:bottom w:val="single" w:sz="12" w:space="0" w:color="231F20"/>
            </w:tcBorders>
          </w:tcPr>
          <w:p w:rsidR="00C2051F" w:rsidRDefault="001C623F" w:rsidP="00D11688">
            <w:pPr>
              <w:pStyle w:val="TableParagraph"/>
              <w:rPr>
                <w:rFonts w:ascii="Trebuchet MS" w:hAnsi="Trebuchet MS"/>
                <w:color w:val="00B050"/>
              </w:rPr>
            </w:pPr>
            <w:r>
              <w:rPr>
                <w:rFonts w:ascii="Trebuchet MS" w:hAnsi="Trebuchet MS"/>
                <w:color w:val="00B050"/>
              </w:rPr>
              <w:t>£5000</w:t>
            </w:r>
          </w:p>
          <w:p w:rsidR="001C623F" w:rsidRDefault="001C623F" w:rsidP="00D11688">
            <w:pPr>
              <w:pStyle w:val="TableParagraph"/>
              <w:rPr>
                <w:rFonts w:ascii="Trebuchet MS" w:hAnsi="Trebuchet MS"/>
                <w:color w:val="00B050"/>
              </w:rPr>
            </w:pPr>
          </w:p>
          <w:p w:rsidR="001C623F" w:rsidRDefault="001C623F" w:rsidP="00D11688">
            <w:pPr>
              <w:pStyle w:val="TableParagraph"/>
              <w:rPr>
                <w:rFonts w:ascii="Trebuchet MS" w:hAnsi="Trebuchet MS"/>
                <w:color w:val="00B050"/>
              </w:rPr>
            </w:pPr>
          </w:p>
          <w:p w:rsidR="001C623F" w:rsidRDefault="001C623F" w:rsidP="00D11688">
            <w:pPr>
              <w:pStyle w:val="TableParagraph"/>
              <w:rPr>
                <w:rFonts w:ascii="Trebuchet MS" w:hAnsi="Trebuchet MS"/>
                <w:color w:val="00B050"/>
              </w:rPr>
            </w:pPr>
          </w:p>
          <w:p w:rsidR="001C623F" w:rsidRDefault="001C623F" w:rsidP="00D11688">
            <w:pPr>
              <w:pStyle w:val="TableParagraph"/>
              <w:rPr>
                <w:rFonts w:ascii="Trebuchet MS" w:hAnsi="Trebuchet MS"/>
                <w:color w:val="00B050"/>
              </w:rPr>
            </w:pPr>
          </w:p>
          <w:p w:rsidR="001C623F" w:rsidRDefault="001C623F" w:rsidP="00D11688">
            <w:pPr>
              <w:pStyle w:val="TableParagraph"/>
              <w:rPr>
                <w:rFonts w:ascii="Trebuchet MS" w:hAnsi="Trebuchet MS"/>
                <w:color w:val="00B050"/>
              </w:rPr>
            </w:pPr>
            <w:r>
              <w:rPr>
                <w:rFonts w:ascii="Trebuchet MS" w:hAnsi="Trebuchet MS"/>
                <w:color w:val="00B050"/>
              </w:rPr>
              <w:t>£150</w:t>
            </w:r>
          </w:p>
          <w:p w:rsidR="001C623F" w:rsidRDefault="001C623F" w:rsidP="00D11688">
            <w:pPr>
              <w:pStyle w:val="TableParagraph"/>
              <w:rPr>
                <w:rFonts w:ascii="Trebuchet MS" w:hAnsi="Trebuchet MS"/>
                <w:color w:val="00B050"/>
              </w:rPr>
            </w:pPr>
          </w:p>
          <w:p w:rsidR="001C623F" w:rsidRDefault="001C623F" w:rsidP="00D11688">
            <w:pPr>
              <w:pStyle w:val="TableParagraph"/>
              <w:rPr>
                <w:rFonts w:ascii="Trebuchet MS" w:hAnsi="Trebuchet MS"/>
                <w:color w:val="00B050"/>
              </w:rPr>
            </w:pPr>
          </w:p>
          <w:p w:rsidR="001C623F" w:rsidRDefault="001C623F" w:rsidP="00D11688">
            <w:pPr>
              <w:pStyle w:val="TableParagraph"/>
              <w:rPr>
                <w:rFonts w:ascii="Trebuchet MS" w:hAnsi="Trebuchet MS"/>
                <w:color w:val="00B050"/>
              </w:rPr>
            </w:pPr>
          </w:p>
          <w:p w:rsidR="001C623F" w:rsidRDefault="001C623F" w:rsidP="00D11688">
            <w:pPr>
              <w:pStyle w:val="TableParagraph"/>
              <w:rPr>
                <w:rFonts w:ascii="Trebuchet MS" w:hAnsi="Trebuchet MS"/>
                <w:color w:val="00B050"/>
              </w:rPr>
            </w:pPr>
            <w:r>
              <w:rPr>
                <w:rFonts w:ascii="Trebuchet MS" w:hAnsi="Trebuchet MS"/>
                <w:color w:val="00B050"/>
              </w:rPr>
              <w:t>£1000</w:t>
            </w:r>
          </w:p>
          <w:p w:rsidR="001C623F" w:rsidRDefault="001C623F" w:rsidP="00D11688">
            <w:pPr>
              <w:pStyle w:val="TableParagraph"/>
              <w:rPr>
                <w:rFonts w:ascii="Trebuchet MS" w:hAnsi="Trebuchet MS"/>
                <w:color w:val="00B050"/>
              </w:rPr>
            </w:pPr>
          </w:p>
          <w:p w:rsidR="001C623F" w:rsidRDefault="001C623F" w:rsidP="00D11688">
            <w:pPr>
              <w:pStyle w:val="TableParagraph"/>
              <w:rPr>
                <w:rFonts w:ascii="Trebuchet MS" w:hAnsi="Trebuchet MS"/>
                <w:color w:val="00B050"/>
              </w:rPr>
            </w:pPr>
          </w:p>
          <w:p w:rsidR="001C623F" w:rsidRDefault="001C623F" w:rsidP="00D11688">
            <w:pPr>
              <w:pStyle w:val="TableParagraph"/>
              <w:rPr>
                <w:rFonts w:ascii="Trebuchet MS" w:hAnsi="Trebuchet MS"/>
                <w:color w:val="00B050"/>
              </w:rPr>
            </w:pPr>
          </w:p>
          <w:p w:rsidR="001C623F" w:rsidRDefault="001C623F" w:rsidP="00D11688">
            <w:pPr>
              <w:pStyle w:val="TableParagraph"/>
              <w:rPr>
                <w:rFonts w:ascii="Trebuchet MS" w:hAnsi="Trebuchet MS"/>
                <w:color w:val="00B050"/>
              </w:rPr>
            </w:pPr>
          </w:p>
          <w:p w:rsidR="001C623F" w:rsidRPr="00F66D00" w:rsidRDefault="001C623F" w:rsidP="00D11688">
            <w:pPr>
              <w:pStyle w:val="TableParagraph"/>
              <w:rPr>
                <w:rFonts w:ascii="Trebuchet MS" w:hAnsi="Trebuchet MS"/>
                <w:color w:val="00B050"/>
              </w:rPr>
            </w:pPr>
            <w:r>
              <w:rPr>
                <w:rFonts w:ascii="Trebuchet MS" w:hAnsi="Trebuchet MS"/>
                <w:color w:val="00B050"/>
              </w:rPr>
              <w:t>£500</w:t>
            </w:r>
          </w:p>
        </w:tc>
        <w:tc>
          <w:tcPr>
            <w:tcW w:w="3307" w:type="dxa"/>
            <w:tcBorders>
              <w:bottom w:val="single" w:sz="12" w:space="0" w:color="231F20"/>
            </w:tcBorders>
          </w:tcPr>
          <w:p w:rsidR="00D335F0" w:rsidRPr="00F66D00" w:rsidRDefault="00D335F0" w:rsidP="00D11688">
            <w:pPr>
              <w:pStyle w:val="TableParagraph"/>
              <w:rPr>
                <w:rFonts w:ascii="Trebuchet MS" w:hAnsi="Trebuchet MS"/>
                <w:color w:val="00B050"/>
              </w:rPr>
            </w:pPr>
            <w:r w:rsidRPr="00F66D00">
              <w:rPr>
                <w:rFonts w:ascii="Trebuchet MS" w:hAnsi="Trebuchet MS"/>
                <w:color w:val="00B050"/>
              </w:rPr>
              <w:t>Children are showing progress in the PE skills</w:t>
            </w:r>
          </w:p>
          <w:p w:rsidR="00D335F0" w:rsidRPr="00F66D00" w:rsidRDefault="00D335F0" w:rsidP="00D11688">
            <w:pPr>
              <w:pStyle w:val="TableParagraph"/>
              <w:rPr>
                <w:rFonts w:ascii="Trebuchet MS" w:hAnsi="Trebuchet MS"/>
                <w:color w:val="00B050"/>
              </w:rPr>
            </w:pPr>
            <w:r w:rsidRPr="00F66D00">
              <w:rPr>
                <w:rFonts w:ascii="Trebuchet MS" w:hAnsi="Trebuchet MS"/>
                <w:color w:val="00B050"/>
              </w:rPr>
              <w:t>Some children have taken part in competitive competition</w:t>
            </w:r>
          </w:p>
          <w:p w:rsidR="00D335F0" w:rsidRPr="00F66D00" w:rsidRDefault="00D335F0" w:rsidP="00D11688">
            <w:pPr>
              <w:pStyle w:val="TableParagraph"/>
              <w:rPr>
                <w:rFonts w:ascii="Trebuchet MS" w:hAnsi="Trebuchet MS"/>
                <w:color w:val="00B050"/>
              </w:rPr>
            </w:pPr>
          </w:p>
          <w:p w:rsidR="00D335F0" w:rsidRPr="00F66D00" w:rsidRDefault="00D335F0" w:rsidP="00D11688">
            <w:pPr>
              <w:pStyle w:val="TableParagraph"/>
              <w:rPr>
                <w:rFonts w:ascii="Trebuchet MS" w:hAnsi="Trebuchet MS"/>
                <w:color w:val="00B050"/>
              </w:rPr>
            </w:pPr>
            <w:r w:rsidRPr="00F66D00">
              <w:rPr>
                <w:rFonts w:ascii="Trebuchet MS" w:hAnsi="Trebuchet MS"/>
                <w:color w:val="00B050"/>
              </w:rPr>
              <w:t>More children are beginning to access after school clubs</w:t>
            </w:r>
          </w:p>
          <w:p w:rsidR="00D335F0" w:rsidRDefault="00D335F0" w:rsidP="00D11688">
            <w:pPr>
              <w:pStyle w:val="TableParagraph"/>
              <w:rPr>
                <w:rFonts w:ascii="Trebuchet MS" w:hAnsi="Trebuchet MS"/>
                <w:color w:val="00B050"/>
              </w:rPr>
            </w:pPr>
          </w:p>
          <w:p w:rsidR="001C623F" w:rsidRPr="00F66D00" w:rsidRDefault="001C623F" w:rsidP="00D11688">
            <w:pPr>
              <w:pStyle w:val="TableParagraph"/>
              <w:rPr>
                <w:rFonts w:ascii="Trebuchet MS" w:hAnsi="Trebuchet MS"/>
                <w:color w:val="00B050"/>
              </w:rPr>
            </w:pPr>
          </w:p>
          <w:p w:rsidR="00C2051F" w:rsidRPr="00F66D00" w:rsidRDefault="00BB4A8F" w:rsidP="00D11688">
            <w:pPr>
              <w:pStyle w:val="TableParagraph"/>
              <w:rPr>
                <w:rFonts w:ascii="Trebuchet MS" w:hAnsi="Trebuchet MS"/>
                <w:color w:val="00B050"/>
              </w:rPr>
            </w:pPr>
            <w:r w:rsidRPr="00F66D00">
              <w:rPr>
                <w:rFonts w:ascii="Trebuchet MS" w:hAnsi="Trebuchet MS"/>
                <w:color w:val="00B050"/>
              </w:rPr>
              <w:t>All children have the opportunity to become active during their school day and combat the effects of ‘motivation by food’</w:t>
            </w:r>
          </w:p>
          <w:p w:rsidR="00D335F0" w:rsidRPr="00F66D00" w:rsidRDefault="00D335F0" w:rsidP="00D11688">
            <w:pPr>
              <w:pStyle w:val="TableParagraph"/>
              <w:rPr>
                <w:rFonts w:ascii="Trebuchet MS" w:hAnsi="Trebuchet MS"/>
                <w:color w:val="00B050"/>
              </w:rPr>
            </w:pPr>
          </w:p>
          <w:p w:rsidR="00D335F0" w:rsidRPr="00F66D00" w:rsidRDefault="00D335F0" w:rsidP="00D11688">
            <w:pPr>
              <w:pStyle w:val="TableParagraph"/>
              <w:rPr>
                <w:rFonts w:ascii="Trebuchet MS" w:hAnsi="Trebuchet MS"/>
                <w:color w:val="00B050"/>
              </w:rPr>
            </w:pPr>
            <w:r w:rsidRPr="00F66D00">
              <w:rPr>
                <w:rFonts w:ascii="Trebuchet MS" w:hAnsi="Trebuchet MS"/>
                <w:color w:val="00B050"/>
              </w:rPr>
              <w:t>Healthy refreshments for all children</w:t>
            </w:r>
          </w:p>
        </w:tc>
        <w:tc>
          <w:tcPr>
            <w:tcW w:w="3135" w:type="dxa"/>
            <w:tcBorders>
              <w:bottom w:val="single" w:sz="12" w:space="0" w:color="231F20"/>
            </w:tcBorders>
          </w:tcPr>
          <w:p w:rsidR="00C2051F" w:rsidRPr="00F66D00" w:rsidRDefault="00BB4A8F" w:rsidP="00D11688">
            <w:pPr>
              <w:pStyle w:val="TableParagraph"/>
              <w:rPr>
                <w:rFonts w:ascii="Trebuchet MS" w:hAnsi="Trebuchet MS"/>
                <w:color w:val="00B050"/>
              </w:rPr>
            </w:pPr>
            <w:r w:rsidRPr="00F66D00">
              <w:rPr>
                <w:rFonts w:ascii="Trebuchet MS" w:hAnsi="Trebuchet MS"/>
                <w:color w:val="00B050"/>
              </w:rPr>
              <w:t>Children to continue to access PE sessions</w:t>
            </w:r>
          </w:p>
          <w:p w:rsidR="00D335F0" w:rsidRPr="00F66D00" w:rsidRDefault="00D335F0" w:rsidP="00D11688">
            <w:pPr>
              <w:pStyle w:val="TableParagraph"/>
              <w:rPr>
                <w:rFonts w:ascii="Trebuchet MS" w:hAnsi="Trebuchet MS"/>
                <w:color w:val="00B050"/>
              </w:rPr>
            </w:pPr>
            <w:r w:rsidRPr="00F66D00">
              <w:rPr>
                <w:rFonts w:ascii="Trebuchet MS" w:hAnsi="Trebuchet MS"/>
                <w:color w:val="00B050"/>
              </w:rPr>
              <w:t xml:space="preserve">Expand contacts for further competitive sports </w:t>
            </w:r>
          </w:p>
          <w:p w:rsidR="00D335F0" w:rsidRPr="00F66D00" w:rsidRDefault="00D335F0" w:rsidP="00D11688">
            <w:pPr>
              <w:pStyle w:val="TableParagraph"/>
              <w:rPr>
                <w:rFonts w:ascii="Trebuchet MS" w:hAnsi="Trebuchet MS"/>
                <w:color w:val="00B050"/>
              </w:rPr>
            </w:pPr>
          </w:p>
          <w:p w:rsidR="00D335F0" w:rsidRPr="00F66D00" w:rsidRDefault="00E246F1" w:rsidP="00D11688">
            <w:pPr>
              <w:pStyle w:val="TableParagraph"/>
              <w:rPr>
                <w:rFonts w:ascii="Trebuchet MS" w:hAnsi="Trebuchet MS"/>
                <w:color w:val="00B050"/>
              </w:rPr>
            </w:pPr>
            <w:r w:rsidRPr="00F66D00">
              <w:rPr>
                <w:rFonts w:ascii="Trebuchet MS" w:hAnsi="Trebuchet MS"/>
                <w:color w:val="00B050"/>
              </w:rPr>
              <w:t>Continue</w:t>
            </w:r>
            <w:r w:rsidR="00D335F0" w:rsidRPr="00F66D00">
              <w:rPr>
                <w:rFonts w:ascii="Trebuchet MS" w:hAnsi="Trebuchet MS"/>
                <w:color w:val="00B050"/>
              </w:rPr>
              <w:t xml:space="preserve"> to offer after school clubs</w:t>
            </w:r>
          </w:p>
          <w:p w:rsidR="00D335F0" w:rsidRDefault="00D335F0" w:rsidP="00D11688">
            <w:pPr>
              <w:pStyle w:val="TableParagraph"/>
              <w:rPr>
                <w:rFonts w:ascii="Trebuchet MS" w:hAnsi="Trebuchet MS"/>
                <w:color w:val="00B050"/>
              </w:rPr>
            </w:pPr>
          </w:p>
          <w:p w:rsidR="001C623F" w:rsidRPr="00F66D00" w:rsidRDefault="001C623F" w:rsidP="00D11688">
            <w:pPr>
              <w:pStyle w:val="TableParagraph"/>
              <w:rPr>
                <w:rFonts w:ascii="Trebuchet MS" w:hAnsi="Trebuchet MS"/>
                <w:color w:val="00B050"/>
              </w:rPr>
            </w:pPr>
          </w:p>
          <w:p w:rsidR="00D335F0" w:rsidRPr="00F66D00" w:rsidRDefault="00D335F0" w:rsidP="00D11688">
            <w:pPr>
              <w:pStyle w:val="TableParagraph"/>
              <w:rPr>
                <w:rFonts w:ascii="Trebuchet MS" w:hAnsi="Trebuchet MS"/>
                <w:color w:val="00B050"/>
              </w:rPr>
            </w:pPr>
            <w:r w:rsidRPr="00F66D00">
              <w:rPr>
                <w:rFonts w:ascii="Trebuchet MS" w:hAnsi="Trebuchet MS"/>
                <w:color w:val="00B050"/>
              </w:rPr>
              <w:t>Provide equipment for the playground depending on the skills taught within PE lessons</w:t>
            </w:r>
          </w:p>
          <w:p w:rsidR="00D335F0" w:rsidRPr="00F66D00" w:rsidRDefault="00D335F0" w:rsidP="00D11688">
            <w:pPr>
              <w:pStyle w:val="TableParagraph"/>
              <w:rPr>
                <w:rFonts w:ascii="Trebuchet MS" w:hAnsi="Trebuchet MS"/>
                <w:color w:val="00B050"/>
              </w:rPr>
            </w:pPr>
          </w:p>
          <w:p w:rsidR="00D335F0" w:rsidRPr="00F66D00" w:rsidRDefault="00D335F0" w:rsidP="00D11688">
            <w:pPr>
              <w:pStyle w:val="TableParagraph"/>
              <w:rPr>
                <w:rFonts w:ascii="Trebuchet MS" w:hAnsi="Trebuchet MS"/>
                <w:color w:val="00B050"/>
              </w:rPr>
            </w:pPr>
          </w:p>
          <w:p w:rsidR="00D335F0" w:rsidRPr="00F66D00" w:rsidRDefault="00D335F0" w:rsidP="00D11688">
            <w:pPr>
              <w:pStyle w:val="TableParagraph"/>
              <w:rPr>
                <w:rFonts w:ascii="Trebuchet MS" w:hAnsi="Trebuchet MS"/>
                <w:color w:val="00B050"/>
              </w:rPr>
            </w:pPr>
            <w:r w:rsidRPr="00F66D00">
              <w:rPr>
                <w:rFonts w:ascii="Trebuchet MS" w:hAnsi="Trebuchet MS"/>
                <w:color w:val="00B050"/>
              </w:rPr>
              <w:t>All children have the opportunity to make healthier choices</w:t>
            </w:r>
          </w:p>
        </w:tc>
      </w:tr>
      <w:tr w:rsidR="00C2051F" w:rsidTr="00D11688">
        <w:trPr>
          <w:trHeight w:val="300"/>
        </w:trPr>
        <w:tc>
          <w:tcPr>
            <w:tcW w:w="12243" w:type="dxa"/>
            <w:gridSpan w:val="4"/>
            <w:vMerge w:val="restart"/>
            <w:tcBorders>
              <w:top w:val="single" w:sz="12" w:space="0" w:color="231F20"/>
            </w:tcBorders>
          </w:tcPr>
          <w:p w:rsidR="00C2051F" w:rsidRDefault="00C2051F" w:rsidP="00D11688">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C2051F" w:rsidRDefault="00C2051F" w:rsidP="00D11688">
            <w:pPr>
              <w:pStyle w:val="TableParagraph"/>
              <w:spacing w:before="16" w:line="279" w:lineRule="exact"/>
              <w:ind w:left="38" w:right="94"/>
              <w:jc w:val="center"/>
              <w:rPr>
                <w:sz w:val="24"/>
              </w:rPr>
            </w:pPr>
            <w:r>
              <w:rPr>
                <w:color w:val="231F20"/>
                <w:sz w:val="24"/>
              </w:rPr>
              <w:t>Percentage of total allocation:</w:t>
            </w:r>
          </w:p>
        </w:tc>
      </w:tr>
      <w:tr w:rsidR="00C2051F" w:rsidTr="00D11688">
        <w:trPr>
          <w:trHeight w:val="320"/>
        </w:trPr>
        <w:tc>
          <w:tcPr>
            <w:tcW w:w="12243" w:type="dxa"/>
            <w:gridSpan w:val="4"/>
            <w:vMerge/>
            <w:tcBorders>
              <w:top w:val="nil"/>
            </w:tcBorders>
          </w:tcPr>
          <w:p w:rsidR="00C2051F" w:rsidRDefault="00C2051F" w:rsidP="00D11688">
            <w:pPr>
              <w:rPr>
                <w:sz w:val="2"/>
                <w:szCs w:val="2"/>
              </w:rPr>
            </w:pPr>
          </w:p>
        </w:tc>
        <w:tc>
          <w:tcPr>
            <w:tcW w:w="3135" w:type="dxa"/>
          </w:tcPr>
          <w:p w:rsidR="00C2051F" w:rsidRDefault="00C2051F" w:rsidP="00D11688">
            <w:pPr>
              <w:pStyle w:val="TableParagraph"/>
              <w:spacing w:before="21" w:line="279" w:lineRule="exact"/>
              <w:jc w:val="center"/>
              <w:rPr>
                <w:sz w:val="24"/>
              </w:rPr>
            </w:pPr>
            <w:r>
              <w:rPr>
                <w:color w:val="231F20"/>
                <w:sz w:val="24"/>
              </w:rPr>
              <w:t>%</w:t>
            </w:r>
          </w:p>
        </w:tc>
      </w:tr>
      <w:tr w:rsidR="00C2051F" w:rsidTr="00D11688">
        <w:trPr>
          <w:trHeight w:val="600"/>
        </w:trPr>
        <w:tc>
          <w:tcPr>
            <w:tcW w:w="3720" w:type="dxa"/>
          </w:tcPr>
          <w:p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19" w:line="288" w:lineRule="exact"/>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rsidTr="004F7F05">
        <w:trPr>
          <w:trHeight w:val="1025"/>
        </w:trPr>
        <w:tc>
          <w:tcPr>
            <w:tcW w:w="3720" w:type="dxa"/>
          </w:tcPr>
          <w:p w:rsidR="00C2051F" w:rsidRPr="00F66D00" w:rsidRDefault="00D335F0" w:rsidP="00D11688">
            <w:pPr>
              <w:pStyle w:val="TableParagraph"/>
              <w:rPr>
                <w:rFonts w:ascii="Trebuchet MS" w:hAnsi="Trebuchet MS"/>
                <w:color w:val="00B050"/>
              </w:rPr>
            </w:pPr>
            <w:r w:rsidRPr="00F66D00">
              <w:rPr>
                <w:rFonts w:ascii="Trebuchet MS" w:hAnsi="Trebuchet MS"/>
                <w:color w:val="00B050"/>
              </w:rPr>
              <w:t>Introducing PE/physical activity within cross curricular lessons</w:t>
            </w:r>
          </w:p>
        </w:tc>
        <w:tc>
          <w:tcPr>
            <w:tcW w:w="3600" w:type="dxa"/>
          </w:tcPr>
          <w:p w:rsidR="00C2051F" w:rsidRPr="00F66D00" w:rsidRDefault="00D335F0" w:rsidP="00D11688">
            <w:pPr>
              <w:pStyle w:val="TableParagraph"/>
              <w:rPr>
                <w:rFonts w:ascii="Trebuchet MS" w:hAnsi="Trebuchet MS"/>
                <w:color w:val="00B050"/>
              </w:rPr>
            </w:pPr>
            <w:r w:rsidRPr="00F66D00">
              <w:rPr>
                <w:rFonts w:ascii="Trebuchet MS" w:hAnsi="Trebuchet MS"/>
                <w:color w:val="00B050"/>
              </w:rPr>
              <w:t>PE teacher &amp; Upper phase leader atten</w:t>
            </w:r>
            <w:r w:rsidR="009F0378" w:rsidRPr="00F66D00">
              <w:rPr>
                <w:rFonts w:ascii="Trebuchet MS" w:hAnsi="Trebuchet MS"/>
                <w:color w:val="00B050"/>
              </w:rPr>
              <w:t>d Active literacy course to introduce more activity into core lessons</w:t>
            </w:r>
          </w:p>
        </w:tc>
        <w:tc>
          <w:tcPr>
            <w:tcW w:w="1616" w:type="dxa"/>
          </w:tcPr>
          <w:p w:rsidR="00C2051F" w:rsidRPr="00F66D00" w:rsidRDefault="001C623F" w:rsidP="00D11688">
            <w:pPr>
              <w:pStyle w:val="TableParagraph"/>
              <w:rPr>
                <w:rFonts w:ascii="Trebuchet MS" w:hAnsi="Trebuchet MS"/>
                <w:color w:val="00B050"/>
              </w:rPr>
            </w:pPr>
            <w:r>
              <w:rPr>
                <w:rFonts w:ascii="Trebuchet MS" w:hAnsi="Trebuchet MS"/>
                <w:color w:val="00B050"/>
              </w:rPr>
              <w:t>£500 (cover)</w:t>
            </w:r>
          </w:p>
        </w:tc>
        <w:tc>
          <w:tcPr>
            <w:tcW w:w="3307" w:type="dxa"/>
          </w:tcPr>
          <w:p w:rsidR="00C2051F" w:rsidRPr="00F66D00" w:rsidRDefault="009F0378" w:rsidP="00D11688">
            <w:pPr>
              <w:pStyle w:val="TableParagraph"/>
              <w:rPr>
                <w:rFonts w:ascii="Trebuchet MS" w:hAnsi="Trebuchet MS"/>
                <w:color w:val="00B050"/>
              </w:rPr>
            </w:pPr>
            <w:r w:rsidRPr="00F66D00">
              <w:rPr>
                <w:rFonts w:ascii="Trebuchet MS" w:hAnsi="Trebuchet MS"/>
                <w:color w:val="00B050"/>
              </w:rPr>
              <w:t>Children become more active through their school day</w:t>
            </w:r>
          </w:p>
        </w:tc>
        <w:tc>
          <w:tcPr>
            <w:tcW w:w="3135" w:type="dxa"/>
          </w:tcPr>
          <w:p w:rsidR="00C2051F" w:rsidRPr="00F66D00" w:rsidRDefault="009F0378" w:rsidP="00D11688">
            <w:pPr>
              <w:pStyle w:val="TableParagraph"/>
              <w:rPr>
                <w:rFonts w:ascii="Trebuchet MS" w:hAnsi="Trebuchet MS"/>
                <w:color w:val="00B050"/>
              </w:rPr>
            </w:pPr>
            <w:r w:rsidRPr="00F66D00">
              <w:rPr>
                <w:rFonts w:ascii="Trebuchet MS" w:hAnsi="Trebuchet MS"/>
                <w:color w:val="00B050"/>
              </w:rPr>
              <w:t>Continue to develop literacy curriculum to include more active sessions</w:t>
            </w:r>
          </w:p>
        </w:tc>
      </w:tr>
    </w:tbl>
    <w:p w:rsidR="00C2051F" w:rsidRDefault="00C2051F" w:rsidP="00C2051F">
      <w:pPr>
        <w:rPr>
          <w:rFonts w:ascii="Times New Roman"/>
          <w:sz w:val="24"/>
        </w:rPr>
        <w:sectPr w:rsidR="00C2051F">
          <w:footerReference w:type="default" r:id="rId11"/>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D11688">
        <w:trPr>
          <w:trHeight w:val="38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r>
              <w:rPr>
                <w:color w:val="231F20"/>
                <w:sz w:val="24"/>
              </w:rPr>
              <w:t>%</w:t>
            </w: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4F7F05">
        <w:trPr>
          <w:trHeight w:val="2784"/>
        </w:trPr>
        <w:tc>
          <w:tcPr>
            <w:tcW w:w="3758" w:type="dxa"/>
          </w:tcPr>
          <w:p w:rsidR="00C2051F" w:rsidRPr="00F66D00" w:rsidRDefault="009F0378" w:rsidP="00D11688">
            <w:pPr>
              <w:pStyle w:val="TableParagraph"/>
              <w:rPr>
                <w:rFonts w:ascii="Trebuchet MS" w:hAnsi="Trebuchet MS"/>
                <w:color w:val="00B050"/>
              </w:rPr>
            </w:pPr>
            <w:r w:rsidRPr="00F66D00">
              <w:rPr>
                <w:rFonts w:ascii="Trebuchet MS" w:hAnsi="Trebuchet MS"/>
                <w:color w:val="00B050"/>
              </w:rPr>
              <w:t>To develop and maintain staff confidence in PE</w:t>
            </w:r>
          </w:p>
        </w:tc>
        <w:tc>
          <w:tcPr>
            <w:tcW w:w="3458" w:type="dxa"/>
          </w:tcPr>
          <w:p w:rsidR="00C2051F" w:rsidRDefault="009F0378" w:rsidP="00D11688">
            <w:pPr>
              <w:pStyle w:val="TableParagraph"/>
              <w:rPr>
                <w:rFonts w:ascii="Trebuchet MS" w:hAnsi="Trebuchet MS"/>
                <w:color w:val="00B050"/>
              </w:rPr>
            </w:pPr>
            <w:r w:rsidRPr="00F66D00">
              <w:rPr>
                <w:rFonts w:ascii="Trebuchet MS" w:hAnsi="Trebuchet MS"/>
                <w:color w:val="00B050"/>
              </w:rPr>
              <w:t>PE teachers to attend borough run courses</w:t>
            </w:r>
          </w:p>
          <w:p w:rsidR="001C623F" w:rsidRDefault="001C623F" w:rsidP="00D11688">
            <w:pPr>
              <w:pStyle w:val="TableParagraph"/>
              <w:rPr>
                <w:rFonts w:ascii="Trebuchet MS" w:hAnsi="Trebuchet MS"/>
                <w:color w:val="00B050"/>
              </w:rPr>
            </w:pPr>
          </w:p>
          <w:p w:rsidR="001C623F" w:rsidRPr="00F66D00" w:rsidRDefault="001C623F" w:rsidP="00D11688">
            <w:pPr>
              <w:pStyle w:val="TableParagraph"/>
              <w:rPr>
                <w:rFonts w:ascii="Trebuchet MS" w:hAnsi="Trebuchet MS"/>
                <w:color w:val="00B050"/>
              </w:rPr>
            </w:pPr>
            <w:r>
              <w:rPr>
                <w:rFonts w:ascii="Trebuchet MS" w:hAnsi="Trebuchet MS"/>
                <w:color w:val="00B050"/>
              </w:rPr>
              <w:t>PE teachers to deliver CPD sessions termly to all staff</w:t>
            </w:r>
          </w:p>
          <w:p w:rsidR="009F0378" w:rsidRPr="00F66D00" w:rsidRDefault="009F0378" w:rsidP="00D11688">
            <w:pPr>
              <w:pStyle w:val="TableParagraph"/>
              <w:rPr>
                <w:rFonts w:ascii="Trebuchet MS" w:hAnsi="Trebuchet MS"/>
                <w:color w:val="00B050"/>
              </w:rPr>
            </w:pPr>
          </w:p>
          <w:p w:rsidR="009F0378" w:rsidRPr="00F66D00" w:rsidRDefault="009F0378" w:rsidP="00D11688">
            <w:pPr>
              <w:pStyle w:val="TableParagraph"/>
              <w:rPr>
                <w:rFonts w:ascii="Trebuchet MS" w:hAnsi="Trebuchet MS"/>
                <w:color w:val="00B050"/>
              </w:rPr>
            </w:pPr>
            <w:r w:rsidRPr="00F66D00">
              <w:rPr>
                <w:rFonts w:ascii="Trebuchet MS" w:hAnsi="Trebuchet MS"/>
                <w:color w:val="00B050"/>
              </w:rPr>
              <w:t>PE Teacher to attend outstanding link schools to maintain consistent high quality teaching and ideas</w:t>
            </w:r>
          </w:p>
          <w:p w:rsidR="009F0378" w:rsidRPr="00F66D00" w:rsidRDefault="009F0378" w:rsidP="00D11688">
            <w:pPr>
              <w:pStyle w:val="TableParagraph"/>
              <w:rPr>
                <w:rFonts w:ascii="Trebuchet MS" w:hAnsi="Trebuchet MS"/>
                <w:color w:val="00B050"/>
              </w:rPr>
            </w:pPr>
          </w:p>
          <w:p w:rsidR="009F0378" w:rsidRPr="00F66D00" w:rsidRDefault="00E246F1" w:rsidP="00D11688">
            <w:pPr>
              <w:pStyle w:val="TableParagraph"/>
              <w:rPr>
                <w:rFonts w:ascii="Trebuchet MS" w:hAnsi="Trebuchet MS"/>
                <w:color w:val="00B050"/>
              </w:rPr>
            </w:pPr>
            <w:r w:rsidRPr="00F66D00">
              <w:rPr>
                <w:rFonts w:ascii="Trebuchet MS" w:hAnsi="Trebuchet MS"/>
                <w:color w:val="00B050"/>
              </w:rPr>
              <w:t>All class teachers to introduce active sessions within their school day</w:t>
            </w:r>
          </w:p>
        </w:tc>
        <w:tc>
          <w:tcPr>
            <w:tcW w:w="1663" w:type="dxa"/>
          </w:tcPr>
          <w:p w:rsidR="00C2051F" w:rsidRDefault="001C623F" w:rsidP="00D11688">
            <w:pPr>
              <w:pStyle w:val="TableParagraph"/>
              <w:rPr>
                <w:rFonts w:ascii="Trebuchet MS" w:hAnsi="Trebuchet MS"/>
                <w:color w:val="00B050"/>
              </w:rPr>
            </w:pPr>
            <w:r>
              <w:rPr>
                <w:rFonts w:ascii="Trebuchet MS" w:hAnsi="Trebuchet MS"/>
                <w:color w:val="00B050"/>
              </w:rPr>
              <w:t>£500 (cover)</w:t>
            </w:r>
          </w:p>
          <w:p w:rsidR="001C623F" w:rsidRDefault="001C623F" w:rsidP="00D11688">
            <w:pPr>
              <w:pStyle w:val="TableParagraph"/>
              <w:rPr>
                <w:rFonts w:ascii="Trebuchet MS" w:hAnsi="Trebuchet MS"/>
                <w:color w:val="00B050"/>
              </w:rPr>
            </w:pPr>
          </w:p>
          <w:p w:rsidR="001C623F" w:rsidRDefault="001C623F" w:rsidP="00D11688">
            <w:pPr>
              <w:pStyle w:val="TableParagraph"/>
              <w:rPr>
                <w:rFonts w:ascii="Trebuchet MS" w:hAnsi="Trebuchet MS"/>
                <w:color w:val="00B050"/>
              </w:rPr>
            </w:pPr>
          </w:p>
          <w:p w:rsidR="001C623F" w:rsidRDefault="001C623F" w:rsidP="00D11688">
            <w:pPr>
              <w:pStyle w:val="TableParagraph"/>
              <w:rPr>
                <w:rFonts w:ascii="Trebuchet MS" w:hAnsi="Trebuchet MS"/>
                <w:color w:val="00B050"/>
              </w:rPr>
            </w:pPr>
            <w:r>
              <w:rPr>
                <w:rFonts w:ascii="Trebuchet MS" w:hAnsi="Trebuchet MS"/>
                <w:color w:val="00B050"/>
              </w:rPr>
              <w:t>£200 (Co-Ed overtime)</w:t>
            </w:r>
          </w:p>
          <w:p w:rsidR="001C623F" w:rsidRDefault="001C623F" w:rsidP="00D11688">
            <w:pPr>
              <w:pStyle w:val="TableParagraph"/>
              <w:rPr>
                <w:rFonts w:ascii="Trebuchet MS" w:hAnsi="Trebuchet MS"/>
                <w:color w:val="00B050"/>
              </w:rPr>
            </w:pPr>
          </w:p>
          <w:p w:rsidR="001C623F" w:rsidRDefault="001C623F" w:rsidP="00D11688">
            <w:pPr>
              <w:pStyle w:val="TableParagraph"/>
              <w:rPr>
                <w:rFonts w:ascii="Trebuchet MS" w:hAnsi="Trebuchet MS"/>
                <w:color w:val="00B050"/>
              </w:rPr>
            </w:pPr>
          </w:p>
          <w:p w:rsidR="001C623F" w:rsidRDefault="001C623F" w:rsidP="00D11688">
            <w:pPr>
              <w:pStyle w:val="TableParagraph"/>
              <w:rPr>
                <w:rFonts w:ascii="Trebuchet MS" w:hAnsi="Trebuchet MS"/>
                <w:color w:val="00B050"/>
              </w:rPr>
            </w:pPr>
            <w:r>
              <w:rPr>
                <w:rFonts w:ascii="Trebuchet MS" w:hAnsi="Trebuchet MS"/>
                <w:color w:val="00B050"/>
              </w:rPr>
              <w:t>£500 (cover)</w:t>
            </w:r>
          </w:p>
          <w:p w:rsidR="001C623F" w:rsidRDefault="001C623F" w:rsidP="00D11688">
            <w:pPr>
              <w:pStyle w:val="TableParagraph"/>
              <w:rPr>
                <w:rFonts w:ascii="Trebuchet MS" w:hAnsi="Trebuchet MS"/>
                <w:color w:val="00B050"/>
              </w:rPr>
            </w:pPr>
          </w:p>
          <w:p w:rsidR="001C623F" w:rsidRDefault="001C623F" w:rsidP="00D11688">
            <w:pPr>
              <w:pStyle w:val="TableParagraph"/>
              <w:rPr>
                <w:rFonts w:ascii="Trebuchet MS" w:hAnsi="Trebuchet MS"/>
                <w:color w:val="00B050"/>
              </w:rPr>
            </w:pPr>
          </w:p>
          <w:p w:rsidR="001C623F" w:rsidRPr="00F66D00" w:rsidRDefault="001C623F" w:rsidP="00D11688">
            <w:pPr>
              <w:pStyle w:val="TableParagraph"/>
              <w:rPr>
                <w:rFonts w:ascii="Trebuchet MS" w:hAnsi="Trebuchet MS"/>
                <w:color w:val="00B050"/>
              </w:rPr>
            </w:pPr>
            <w:r>
              <w:rPr>
                <w:rFonts w:ascii="Trebuchet MS" w:hAnsi="Trebuchet MS"/>
                <w:color w:val="00B050"/>
              </w:rPr>
              <w:t>£0</w:t>
            </w:r>
          </w:p>
        </w:tc>
        <w:tc>
          <w:tcPr>
            <w:tcW w:w="3423" w:type="dxa"/>
          </w:tcPr>
          <w:p w:rsidR="001C623F" w:rsidRDefault="001C623F" w:rsidP="00D11688">
            <w:pPr>
              <w:pStyle w:val="TableParagraph"/>
              <w:rPr>
                <w:rFonts w:ascii="Trebuchet MS" w:hAnsi="Trebuchet MS"/>
                <w:color w:val="00B050"/>
              </w:rPr>
            </w:pPr>
            <w:r>
              <w:rPr>
                <w:rFonts w:ascii="Trebuchet MS" w:hAnsi="Trebuchet MS"/>
                <w:color w:val="00B050"/>
              </w:rPr>
              <w:t>Specialist teachers knowledge grow and keep up to date</w:t>
            </w:r>
          </w:p>
          <w:p w:rsidR="001C623F" w:rsidRDefault="001C623F" w:rsidP="00D11688">
            <w:pPr>
              <w:pStyle w:val="TableParagraph"/>
              <w:rPr>
                <w:rFonts w:ascii="Trebuchet MS" w:hAnsi="Trebuchet MS"/>
                <w:color w:val="00B050"/>
              </w:rPr>
            </w:pPr>
          </w:p>
          <w:p w:rsidR="00C2051F" w:rsidRPr="00F66D00" w:rsidRDefault="00E246F1" w:rsidP="00D11688">
            <w:pPr>
              <w:pStyle w:val="TableParagraph"/>
              <w:rPr>
                <w:rFonts w:ascii="Trebuchet MS" w:hAnsi="Trebuchet MS"/>
                <w:color w:val="00B050"/>
              </w:rPr>
            </w:pPr>
            <w:r w:rsidRPr="00F66D00">
              <w:rPr>
                <w:rFonts w:ascii="Trebuchet MS" w:hAnsi="Trebuchet MS"/>
                <w:color w:val="00B050"/>
              </w:rPr>
              <w:t>Knowledge disseminated across the school</w:t>
            </w:r>
          </w:p>
          <w:p w:rsidR="00E246F1" w:rsidRPr="00F66D00" w:rsidRDefault="00E246F1" w:rsidP="00D11688">
            <w:pPr>
              <w:pStyle w:val="TableParagraph"/>
              <w:rPr>
                <w:rFonts w:ascii="Trebuchet MS" w:hAnsi="Trebuchet MS"/>
                <w:color w:val="00B050"/>
              </w:rPr>
            </w:pPr>
          </w:p>
          <w:p w:rsidR="00E246F1" w:rsidRPr="00F66D00" w:rsidRDefault="00E246F1" w:rsidP="00D11688">
            <w:pPr>
              <w:pStyle w:val="TableParagraph"/>
              <w:rPr>
                <w:rFonts w:ascii="Trebuchet MS" w:hAnsi="Trebuchet MS"/>
                <w:color w:val="00B050"/>
              </w:rPr>
            </w:pPr>
            <w:r w:rsidRPr="00F66D00">
              <w:rPr>
                <w:rFonts w:ascii="Trebuchet MS" w:hAnsi="Trebuchet MS"/>
                <w:color w:val="00B050"/>
              </w:rPr>
              <w:t>Continued high level of lessons being delivered</w:t>
            </w:r>
          </w:p>
          <w:p w:rsidR="00E246F1" w:rsidRPr="00F66D00" w:rsidRDefault="00E246F1" w:rsidP="00D11688">
            <w:pPr>
              <w:pStyle w:val="TableParagraph"/>
              <w:rPr>
                <w:rFonts w:ascii="Trebuchet MS" w:hAnsi="Trebuchet MS"/>
                <w:color w:val="00B050"/>
              </w:rPr>
            </w:pPr>
          </w:p>
          <w:p w:rsidR="00E246F1" w:rsidRPr="00F66D00" w:rsidRDefault="00E246F1" w:rsidP="00D11688">
            <w:pPr>
              <w:pStyle w:val="TableParagraph"/>
              <w:rPr>
                <w:rFonts w:ascii="Trebuchet MS" w:hAnsi="Trebuchet MS"/>
                <w:color w:val="00B050"/>
              </w:rPr>
            </w:pPr>
          </w:p>
          <w:p w:rsidR="00E246F1" w:rsidRPr="00F66D00" w:rsidRDefault="00E246F1" w:rsidP="00D11688">
            <w:pPr>
              <w:pStyle w:val="TableParagraph"/>
              <w:rPr>
                <w:rFonts w:ascii="Trebuchet MS" w:hAnsi="Trebuchet MS"/>
                <w:color w:val="00B050"/>
              </w:rPr>
            </w:pPr>
            <w:r w:rsidRPr="00F66D00">
              <w:rPr>
                <w:rFonts w:ascii="Trebuchet MS" w:hAnsi="Trebuchet MS"/>
                <w:color w:val="00B050"/>
              </w:rPr>
              <w:t>All children have the opportunity to become active during their school day and combat the effects of ‘motivation by food’</w:t>
            </w:r>
          </w:p>
        </w:tc>
        <w:tc>
          <w:tcPr>
            <w:tcW w:w="3076" w:type="dxa"/>
          </w:tcPr>
          <w:p w:rsidR="001C623F" w:rsidRDefault="001C623F" w:rsidP="00D11688">
            <w:pPr>
              <w:pStyle w:val="TableParagraph"/>
              <w:rPr>
                <w:rFonts w:ascii="Trebuchet MS" w:hAnsi="Trebuchet MS"/>
                <w:color w:val="00B050"/>
              </w:rPr>
            </w:pPr>
            <w:r>
              <w:rPr>
                <w:rFonts w:ascii="Trebuchet MS" w:hAnsi="Trebuchet MS"/>
                <w:color w:val="00B050"/>
              </w:rPr>
              <w:t>Up to date strategies</w:t>
            </w:r>
          </w:p>
          <w:p w:rsidR="001C623F" w:rsidRDefault="001C623F" w:rsidP="00D11688">
            <w:pPr>
              <w:pStyle w:val="TableParagraph"/>
              <w:rPr>
                <w:rFonts w:ascii="Trebuchet MS" w:hAnsi="Trebuchet MS"/>
                <w:color w:val="00B050"/>
              </w:rPr>
            </w:pPr>
          </w:p>
          <w:p w:rsidR="001C623F" w:rsidRDefault="001C623F" w:rsidP="00D11688">
            <w:pPr>
              <w:pStyle w:val="TableParagraph"/>
              <w:rPr>
                <w:rFonts w:ascii="Trebuchet MS" w:hAnsi="Trebuchet MS"/>
                <w:color w:val="00B050"/>
              </w:rPr>
            </w:pPr>
          </w:p>
          <w:p w:rsidR="00C2051F" w:rsidRPr="00F66D00" w:rsidRDefault="00E246F1" w:rsidP="00D11688">
            <w:pPr>
              <w:pStyle w:val="TableParagraph"/>
              <w:rPr>
                <w:rFonts w:ascii="Trebuchet MS" w:hAnsi="Trebuchet MS"/>
                <w:color w:val="00B050"/>
              </w:rPr>
            </w:pPr>
            <w:r w:rsidRPr="00F66D00">
              <w:rPr>
                <w:rFonts w:ascii="Trebuchet MS" w:hAnsi="Trebuchet MS"/>
                <w:color w:val="00B050"/>
              </w:rPr>
              <w:t>Continued CPD sessions for all staff</w:t>
            </w:r>
          </w:p>
          <w:p w:rsidR="001C623F" w:rsidRDefault="001C623F" w:rsidP="00D11688">
            <w:pPr>
              <w:pStyle w:val="TableParagraph"/>
              <w:rPr>
                <w:rFonts w:ascii="Trebuchet MS" w:hAnsi="Trebuchet MS"/>
                <w:color w:val="00B050"/>
              </w:rPr>
            </w:pPr>
          </w:p>
          <w:p w:rsidR="00E246F1" w:rsidRPr="00F66D00" w:rsidRDefault="00E246F1" w:rsidP="00D11688">
            <w:pPr>
              <w:pStyle w:val="TableParagraph"/>
              <w:rPr>
                <w:rFonts w:ascii="Trebuchet MS" w:hAnsi="Trebuchet MS"/>
                <w:color w:val="00B050"/>
              </w:rPr>
            </w:pPr>
            <w:r w:rsidRPr="00F66D00">
              <w:rPr>
                <w:rFonts w:ascii="Trebuchet MS" w:hAnsi="Trebuchet MS"/>
                <w:color w:val="00B050"/>
              </w:rPr>
              <w:t>Monitored through quality of teaching and pupils data</w:t>
            </w:r>
          </w:p>
          <w:p w:rsidR="00E246F1" w:rsidRPr="00F66D00" w:rsidRDefault="00E246F1" w:rsidP="00D11688">
            <w:pPr>
              <w:pStyle w:val="TableParagraph"/>
              <w:rPr>
                <w:rFonts w:ascii="Trebuchet MS" w:hAnsi="Trebuchet MS"/>
                <w:color w:val="00B050"/>
              </w:rPr>
            </w:pPr>
          </w:p>
          <w:p w:rsidR="00E246F1" w:rsidRPr="00F66D00" w:rsidRDefault="00E246F1" w:rsidP="00D11688">
            <w:pPr>
              <w:pStyle w:val="TableParagraph"/>
              <w:rPr>
                <w:rFonts w:ascii="Trebuchet MS" w:hAnsi="Trebuchet MS"/>
                <w:color w:val="00B050"/>
              </w:rPr>
            </w:pPr>
          </w:p>
          <w:p w:rsidR="00E246F1" w:rsidRPr="00F66D00" w:rsidRDefault="00E246F1" w:rsidP="00D11688">
            <w:pPr>
              <w:pStyle w:val="TableParagraph"/>
              <w:rPr>
                <w:rFonts w:ascii="Trebuchet MS" w:hAnsi="Trebuchet MS"/>
                <w:color w:val="00B050"/>
              </w:rPr>
            </w:pPr>
            <w:r w:rsidRPr="00F66D00">
              <w:rPr>
                <w:rFonts w:ascii="Trebuchet MS" w:hAnsi="Trebuchet MS"/>
                <w:color w:val="00B050"/>
              </w:rPr>
              <w:t>Continued active sessions</w:t>
            </w:r>
          </w:p>
        </w:tc>
      </w:tr>
      <w:tr w:rsidR="00C2051F" w:rsidTr="00D11688">
        <w:trPr>
          <w:trHeight w:val="30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30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r>
              <w:rPr>
                <w:color w:val="231F20"/>
                <w:sz w:val="24"/>
              </w:rPr>
              <w:t>%</w:t>
            </w: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b/>
                <w:sz w:val="24"/>
              </w:rPr>
            </w:pPr>
            <w:r>
              <w:rPr>
                <w:b/>
                <w:color w:val="231F20"/>
                <w:sz w:val="24"/>
              </w:rPr>
              <w:t>impact on pupils:</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4F7F05">
        <w:trPr>
          <w:trHeight w:val="1127"/>
        </w:trPr>
        <w:tc>
          <w:tcPr>
            <w:tcW w:w="3758" w:type="dxa"/>
          </w:tcPr>
          <w:p w:rsidR="00C2051F" w:rsidRPr="00F66D00" w:rsidRDefault="00E246F1" w:rsidP="00F762B6">
            <w:pPr>
              <w:pStyle w:val="TableParagraph"/>
              <w:spacing w:line="257" w:lineRule="exact"/>
              <w:ind w:left="18"/>
              <w:rPr>
                <w:rFonts w:ascii="Trebuchet MS" w:hAnsi="Trebuchet MS"/>
                <w:color w:val="00B050"/>
              </w:rPr>
            </w:pPr>
            <w:r w:rsidRPr="00F66D00">
              <w:rPr>
                <w:rFonts w:ascii="Trebuchet MS" w:hAnsi="Trebuchet MS"/>
                <w:color w:val="00B050"/>
              </w:rPr>
              <w:t>Pupils have the opportunity to experience a range of sports outside of the curriculum including experience events</w:t>
            </w:r>
          </w:p>
        </w:tc>
        <w:tc>
          <w:tcPr>
            <w:tcW w:w="3458" w:type="dxa"/>
          </w:tcPr>
          <w:p w:rsidR="00C2051F" w:rsidRDefault="00F762B6" w:rsidP="00D11688">
            <w:pPr>
              <w:pStyle w:val="TableParagraph"/>
              <w:rPr>
                <w:rFonts w:ascii="Trebuchet MS" w:hAnsi="Trebuchet MS"/>
                <w:color w:val="00B050"/>
              </w:rPr>
            </w:pPr>
            <w:r w:rsidRPr="00F66D00">
              <w:rPr>
                <w:rFonts w:ascii="Trebuchet MS" w:hAnsi="Trebuchet MS"/>
                <w:color w:val="00B050"/>
              </w:rPr>
              <w:t>Sports relief day</w:t>
            </w:r>
          </w:p>
          <w:p w:rsidR="008C6A19" w:rsidRDefault="008C6A19" w:rsidP="00D11688">
            <w:pPr>
              <w:pStyle w:val="TableParagraph"/>
              <w:rPr>
                <w:rFonts w:ascii="Trebuchet MS" w:hAnsi="Trebuchet MS"/>
                <w:color w:val="00B050"/>
              </w:rPr>
            </w:pPr>
          </w:p>
          <w:p w:rsidR="008C6A19" w:rsidRPr="00F66D00" w:rsidRDefault="008C6A19" w:rsidP="00D11688">
            <w:pPr>
              <w:pStyle w:val="TableParagraph"/>
              <w:rPr>
                <w:rFonts w:ascii="Trebuchet MS" w:hAnsi="Trebuchet MS"/>
                <w:color w:val="00B050"/>
              </w:rPr>
            </w:pPr>
            <w:r>
              <w:rPr>
                <w:rFonts w:ascii="Trebuchet MS" w:hAnsi="Trebuchet MS"/>
                <w:color w:val="00B050"/>
              </w:rPr>
              <w:t>Children experience outdoor pursuit center</w:t>
            </w:r>
            <w:r w:rsidR="00393D4F">
              <w:rPr>
                <w:rFonts w:ascii="Trebuchet MS" w:hAnsi="Trebuchet MS"/>
                <w:color w:val="00B050"/>
              </w:rPr>
              <w:t xml:space="preserve"> (Stubbers)</w:t>
            </w:r>
          </w:p>
        </w:tc>
        <w:tc>
          <w:tcPr>
            <w:tcW w:w="1663" w:type="dxa"/>
          </w:tcPr>
          <w:p w:rsidR="00C2051F" w:rsidRDefault="001C623F" w:rsidP="00D11688">
            <w:pPr>
              <w:pStyle w:val="TableParagraph"/>
              <w:rPr>
                <w:rFonts w:ascii="Trebuchet MS" w:hAnsi="Trebuchet MS"/>
                <w:color w:val="00B050"/>
              </w:rPr>
            </w:pPr>
            <w:r>
              <w:rPr>
                <w:rFonts w:ascii="Trebuchet MS" w:hAnsi="Trebuchet MS"/>
                <w:color w:val="00B050"/>
              </w:rPr>
              <w:t>£20</w:t>
            </w:r>
          </w:p>
          <w:p w:rsidR="008C6A19" w:rsidRDefault="008C6A19" w:rsidP="00D11688">
            <w:pPr>
              <w:pStyle w:val="TableParagraph"/>
              <w:rPr>
                <w:rFonts w:ascii="Trebuchet MS" w:hAnsi="Trebuchet MS"/>
                <w:color w:val="00B050"/>
              </w:rPr>
            </w:pPr>
          </w:p>
          <w:p w:rsidR="008C6A19" w:rsidRPr="00F66D00" w:rsidRDefault="008C6A19" w:rsidP="00D11688">
            <w:pPr>
              <w:pStyle w:val="TableParagraph"/>
              <w:rPr>
                <w:rFonts w:ascii="Trebuchet MS" w:hAnsi="Trebuchet MS"/>
                <w:color w:val="00B050"/>
              </w:rPr>
            </w:pPr>
            <w:r>
              <w:rPr>
                <w:rFonts w:ascii="Trebuchet MS" w:hAnsi="Trebuchet MS"/>
                <w:color w:val="00B050"/>
              </w:rPr>
              <w:t>£1000</w:t>
            </w:r>
          </w:p>
        </w:tc>
        <w:tc>
          <w:tcPr>
            <w:tcW w:w="3423" w:type="dxa"/>
          </w:tcPr>
          <w:p w:rsidR="00C2051F" w:rsidRPr="00F66D00" w:rsidRDefault="00E246F1" w:rsidP="004308B7">
            <w:pPr>
              <w:pStyle w:val="TableParagraph"/>
              <w:rPr>
                <w:rFonts w:ascii="Trebuchet MS" w:hAnsi="Trebuchet MS"/>
                <w:color w:val="00B050"/>
              </w:rPr>
            </w:pPr>
            <w:r w:rsidRPr="00F66D00">
              <w:rPr>
                <w:rFonts w:ascii="Trebuchet MS" w:hAnsi="Trebuchet MS"/>
                <w:color w:val="00B050"/>
              </w:rPr>
              <w:t xml:space="preserve">Children have taken pride in representing their school and </w:t>
            </w:r>
            <w:r w:rsidR="004308B7" w:rsidRPr="00F66D00">
              <w:rPr>
                <w:rFonts w:ascii="Trebuchet MS" w:hAnsi="Trebuchet MS"/>
                <w:color w:val="00B050"/>
              </w:rPr>
              <w:t>have received adulation during assemblies for their participation</w:t>
            </w:r>
          </w:p>
        </w:tc>
        <w:tc>
          <w:tcPr>
            <w:tcW w:w="3076" w:type="dxa"/>
          </w:tcPr>
          <w:p w:rsidR="004308B7" w:rsidRPr="00F66D00" w:rsidRDefault="004308B7" w:rsidP="00D11688">
            <w:pPr>
              <w:pStyle w:val="TableParagraph"/>
              <w:rPr>
                <w:rFonts w:ascii="Trebuchet MS" w:hAnsi="Trebuchet MS"/>
                <w:color w:val="00B050"/>
              </w:rPr>
            </w:pPr>
            <w:r w:rsidRPr="00F66D00">
              <w:rPr>
                <w:rFonts w:ascii="Trebuchet MS" w:hAnsi="Trebuchet MS"/>
                <w:color w:val="00B050"/>
              </w:rPr>
              <w:t>Continue to provide experience events for children to attend</w:t>
            </w:r>
          </w:p>
        </w:tc>
      </w:tr>
      <w:tr w:rsidR="00C2051F" w:rsidTr="00D11688">
        <w:trPr>
          <w:trHeight w:val="34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r>
              <w:rPr>
                <w:color w:val="231F20"/>
                <w:sz w:val="24"/>
              </w:rPr>
              <w:t>%</w:t>
            </w:r>
          </w:p>
        </w:tc>
      </w:tr>
      <w:tr w:rsidR="00C2051F" w:rsidTr="00D11688">
        <w:trPr>
          <w:trHeight w:val="60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4F7F05">
        <w:trPr>
          <w:trHeight w:val="1934"/>
        </w:trPr>
        <w:tc>
          <w:tcPr>
            <w:tcW w:w="3758" w:type="dxa"/>
          </w:tcPr>
          <w:p w:rsidR="00C2051F" w:rsidRPr="00F66D00" w:rsidRDefault="00F762B6" w:rsidP="00D11688">
            <w:pPr>
              <w:pStyle w:val="TableParagraph"/>
              <w:rPr>
                <w:rFonts w:ascii="Trebuchet MS" w:hAnsi="Trebuchet MS"/>
                <w:color w:val="00B050"/>
              </w:rPr>
            </w:pPr>
            <w:r w:rsidRPr="00F66D00">
              <w:rPr>
                <w:rFonts w:ascii="Trebuchet MS" w:hAnsi="Trebuchet MS"/>
                <w:color w:val="00B050"/>
              </w:rPr>
              <w:t>Whole School Sports Day</w:t>
            </w:r>
          </w:p>
          <w:p w:rsidR="00F762B6" w:rsidRPr="00F66D00" w:rsidRDefault="00F762B6" w:rsidP="00D11688">
            <w:pPr>
              <w:pStyle w:val="TableParagraph"/>
              <w:rPr>
                <w:rFonts w:ascii="Trebuchet MS" w:hAnsi="Trebuchet MS"/>
                <w:color w:val="00B050"/>
              </w:rPr>
            </w:pPr>
          </w:p>
          <w:p w:rsidR="00F762B6" w:rsidRPr="00F66D00" w:rsidRDefault="00F762B6" w:rsidP="00D11688">
            <w:pPr>
              <w:pStyle w:val="TableParagraph"/>
              <w:rPr>
                <w:rFonts w:ascii="Trebuchet MS" w:hAnsi="Trebuchet MS"/>
                <w:color w:val="00B050"/>
              </w:rPr>
            </w:pPr>
          </w:p>
          <w:p w:rsidR="00F762B6" w:rsidRPr="00F66D00" w:rsidRDefault="00F762B6" w:rsidP="00D11688">
            <w:pPr>
              <w:pStyle w:val="TableParagraph"/>
              <w:rPr>
                <w:rFonts w:ascii="Trebuchet MS" w:hAnsi="Trebuchet MS"/>
                <w:color w:val="00B050"/>
              </w:rPr>
            </w:pPr>
          </w:p>
          <w:p w:rsidR="00F762B6" w:rsidRPr="00F66D00" w:rsidRDefault="00F762B6" w:rsidP="00D11688">
            <w:pPr>
              <w:pStyle w:val="TableParagraph"/>
              <w:rPr>
                <w:rFonts w:ascii="Trebuchet MS" w:hAnsi="Trebuchet MS"/>
                <w:color w:val="00B050"/>
              </w:rPr>
            </w:pPr>
          </w:p>
          <w:p w:rsidR="00F762B6" w:rsidRPr="00F66D00" w:rsidRDefault="00F762B6" w:rsidP="00F762B6">
            <w:pPr>
              <w:pStyle w:val="TableParagraph"/>
              <w:rPr>
                <w:rFonts w:ascii="Trebuchet MS" w:hAnsi="Trebuchet MS"/>
                <w:color w:val="00B050"/>
              </w:rPr>
            </w:pPr>
            <w:r w:rsidRPr="00F66D00">
              <w:rPr>
                <w:rFonts w:ascii="Trebuchet MS" w:hAnsi="Trebuchet MS"/>
                <w:color w:val="00B050"/>
              </w:rPr>
              <w:t>Pupils have the opportunity to participate in competitive events</w:t>
            </w:r>
          </w:p>
        </w:tc>
        <w:tc>
          <w:tcPr>
            <w:tcW w:w="3458" w:type="dxa"/>
          </w:tcPr>
          <w:p w:rsidR="00C2051F" w:rsidRPr="00F66D00" w:rsidRDefault="00F762B6" w:rsidP="00D11688">
            <w:pPr>
              <w:pStyle w:val="TableParagraph"/>
              <w:rPr>
                <w:rFonts w:ascii="Trebuchet MS" w:hAnsi="Trebuchet MS"/>
                <w:color w:val="00B050"/>
              </w:rPr>
            </w:pPr>
            <w:r w:rsidRPr="00F66D00">
              <w:rPr>
                <w:rFonts w:ascii="Trebuchet MS" w:hAnsi="Trebuchet MS"/>
                <w:color w:val="00B050"/>
              </w:rPr>
              <w:t>All students to participate in school sports day</w:t>
            </w:r>
          </w:p>
          <w:p w:rsidR="00F762B6" w:rsidRPr="00F66D00" w:rsidRDefault="00F762B6" w:rsidP="00D11688">
            <w:pPr>
              <w:pStyle w:val="TableParagraph"/>
              <w:rPr>
                <w:rFonts w:ascii="Trebuchet MS" w:hAnsi="Trebuchet MS"/>
                <w:color w:val="00B050"/>
              </w:rPr>
            </w:pPr>
            <w:r w:rsidRPr="00F66D00">
              <w:rPr>
                <w:rFonts w:ascii="Trebuchet MS" w:hAnsi="Trebuchet MS"/>
                <w:color w:val="00B050"/>
              </w:rPr>
              <w:t>Certificates</w:t>
            </w:r>
            <w:r w:rsidR="001C623F">
              <w:rPr>
                <w:rFonts w:ascii="Trebuchet MS" w:hAnsi="Trebuchet MS"/>
                <w:color w:val="00B050"/>
              </w:rPr>
              <w:t xml:space="preserve"> and medals</w:t>
            </w:r>
            <w:r w:rsidRPr="00F66D00">
              <w:rPr>
                <w:rFonts w:ascii="Trebuchet MS" w:hAnsi="Trebuchet MS"/>
                <w:color w:val="00B050"/>
              </w:rPr>
              <w:t xml:space="preserve"> provided for participation</w:t>
            </w:r>
          </w:p>
          <w:p w:rsidR="00F762B6" w:rsidRPr="00F66D00" w:rsidRDefault="00F762B6" w:rsidP="00D11688">
            <w:pPr>
              <w:pStyle w:val="TableParagraph"/>
              <w:rPr>
                <w:rFonts w:ascii="Trebuchet MS" w:hAnsi="Trebuchet MS"/>
                <w:color w:val="00B050"/>
              </w:rPr>
            </w:pPr>
          </w:p>
          <w:p w:rsidR="0004532C" w:rsidRPr="0004532C" w:rsidRDefault="0004532C" w:rsidP="0004532C">
            <w:pPr>
              <w:pStyle w:val="TableParagraph"/>
              <w:rPr>
                <w:rFonts w:ascii="Trebuchet MS" w:hAnsi="Trebuchet MS"/>
                <w:color w:val="00B050"/>
              </w:rPr>
            </w:pPr>
            <w:r w:rsidRPr="0004532C">
              <w:rPr>
                <w:rFonts w:ascii="Trebuchet MS" w:hAnsi="Trebuchet MS"/>
                <w:color w:val="00B050"/>
              </w:rPr>
              <w:t xml:space="preserve">2nd Nov, </w:t>
            </w:r>
            <w:r w:rsidR="00E56887">
              <w:rPr>
                <w:rFonts w:ascii="Trebuchet MS" w:hAnsi="Trebuchet MS"/>
                <w:color w:val="00B050"/>
              </w:rPr>
              <w:t>Lower School Panathlon</w:t>
            </w:r>
          </w:p>
          <w:p w:rsidR="0004532C" w:rsidRPr="0004532C" w:rsidRDefault="0004532C" w:rsidP="0004532C">
            <w:pPr>
              <w:pStyle w:val="TableParagraph"/>
              <w:rPr>
                <w:rFonts w:ascii="Trebuchet MS" w:hAnsi="Trebuchet MS"/>
                <w:color w:val="00B050"/>
              </w:rPr>
            </w:pPr>
            <w:r w:rsidRPr="0004532C">
              <w:rPr>
                <w:rFonts w:ascii="Trebuchet MS" w:hAnsi="Trebuchet MS"/>
                <w:color w:val="00B050"/>
              </w:rPr>
              <w:t xml:space="preserve">11th Dec, </w:t>
            </w:r>
            <w:r w:rsidR="00E56887">
              <w:rPr>
                <w:rFonts w:ascii="Trebuchet MS" w:hAnsi="Trebuchet MS"/>
                <w:color w:val="00B050"/>
              </w:rPr>
              <w:t>Upper School P</w:t>
            </w:r>
            <w:r w:rsidRPr="0004532C">
              <w:rPr>
                <w:rFonts w:ascii="Trebuchet MS" w:hAnsi="Trebuchet MS"/>
                <w:color w:val="00B050"/>
              </w:rPr>
              <w:t>anathlon qualifier part 1.</w:t>
            </w:r>
          </w:p>
          <w:p w:rsidR="0004532C" w:rsidRPr="0004532C" w:rsidRDefault="0004532C" w:rsidP="0004532C">
            <w:pPr>
              <w:pStyle w:val="TableParagraph"/>
              <w:rPr>
                <w:rFonts w:ascii="Trebuchet MS" w:hAnsi="Trebuchet MS"/>
                <w:color w:val="00B050"/>
              </w:rPr>
            </w:pPr>
            <w:r w:rsidRPr="0004532C">
              <w:rPr>
                <w:rFonts w:ascii="Trebuchet MS" w:hAnsi="Trebuchet MS"/>
                <w:color w:val="00B050"/>
              </w:rPr>
              <w:t xml:space="preserve">15th Jan, </w:t>
            </w:r>
            <w:r w:rsidR="00E56887">
              <w:rPr>
                <w:rFonts w:ascii="Trebuchet MS" w:hAnsi="Trebuchet MS"/>
                <w:color w:val="00B050"/>
              </w:rPr>
              <w:t>U</w:t>
            </w:r>
            <w:r w:rsidRPr="0004532C">
              <w:rPr>
                <w:rFonts w:ascii="Trebuchet MS" w:hAnsi="Trebuchet MS"/>
                <w:color w:val="00B050"/>
              </w:rPr>
              <w:t xml:space="preserve">pper </w:t>
            </w:r>
            <w:r w:rsidR="00E56887">
              <w:rPr>
                <w:rFonts w:ascii="Trebuchet MS" w:hAnsi="Trebuchet MS"/>
                <w:color w:val="00B050"/>
              </w:rPr>
              <w:t>S</w:t>
            </w:r>
            <w:r w:rsidRPr="0004532C">
              <w:rPr>
                <w:rFonts w:ascii="Trebuchet MS" w:hAnsi="Trebuchet MS"/>
                <w:color w:val="00B050"/>
              </w:rPr>
              <w:t xml:space="preserve">chool </w:t>
            </w:r>
            <w:r w:rsidR="00E56887">
              <w:rPr>
                <w:rFonts w:ascii="Trebuchet MS" w:hAnsi="Trebuchet MS"/>
                <w:color w:val="00B050"/>
              </w:rPr>
              <w:t>P</w:t>
            </w:r>
            <w:r w:rsidRPr="0004532C">
              <w:rPr>
                <w:rFonts w:ascii="Trebuchet MS" w:hAnsi="Trebuchet MS"/>
                <w:color w:val="00B050"/>
              </w:rPr>
              <w:t>anathlon qualifier part 2.</w:t>
            </w:r>
          </w:p>
          <w:p w:rsidR="0004532C" w:rsidRPr="0004532C" w:rsidRDefault="0004532C" w:rsidP="0004532C">
            <w:pPr>
              <w:pStyle w:val="TableParagraph"/>
              <w:rPr>
                <w:rFonts w:ascii="Trebuchet MS" w:hAnsi="Trebuchet MS"/>
                <w:color w:val="00B050"/>
              </w:rPr>
            </w:pPr>
            <w:r w:rsidRPr="0004532C">
              <w:rPr>
                <w:rFonts w:ascii="Trebuchet MS" w:hAnsi="Trebuchet MS"/>
                <w:color w:val="00B050"/>
              </w:rPr>
              <w:t>17th Jan, Boccia competition.</w:t>
            </w:r>
          </w:p>
          <w:p w:rsidR="0004532C" w:rsidRPr="0004532C" w:rsidRDefault="0004532C" w:rsidP="0004532C">
            <w:pPr>
              <w:pStyle w:val="TableParagraph"/>
              <w:rPr>
                <w:rFonts w:ascii="Trebuchet MS" w:hAnsi="Trebuchet MS"/>
                <w:color w:val="00B050"/>
              </w:rPr>
            </w:pPr>
            <w:r w:rsidRPr="0004532C">
              <w:rPr>
                <w:rFonts w:ascii="Trebuchet MS" w:hAnsi="Trebuchet MS"/>
                <w:color w:val="00B050"/>
              </w:rPr>
              <w:t xml:space="preserve">24th Jan, </w:t>
            </w:r>
            <w:r w:rsidR="00E56887">
              <w:rPr>
                <w:rFonts w:ascii="Trebuchet MS" w:hAnsi="Trebuchet MS"/>
                <w:color w:val="00B050"/>
              </w:rPr>
              <w:t>Panathlon L</w:t>
            </w:r>
            <w:r w:rsidRPr="0004532C">
              <w:rPr>
                <w:rFonts w:ascii="Trebuchet MS" w:hAnsi="Trebuchet MS"/>
                <w:color w:val="00B050"/>
              </w:rPr>
              <w:t xml:space="preserve">ower </w:t>
            </w:r>
            <w:r w:rsidR="00E56887">
              <w:rPr>
                <w:rFonts w:ascii="Trebuchet MS" w:hAnsi="Trebuchet MS"/>
                <w:color w:val="00B050"/>
              </w:rPr>
              <w:t>S</w:t>
            </w:r>
            <w:r w:rsidRPr="0004532C">
              <w:rPr>
                <w:rFonts w:ascii="Trebuchet MS" w:hAnsi="Trebuchet MS"/>
                <w:color w:val="00B050"/>
              </w:rPr>
              <w:t>chool</w:t>
            </w:r>
          </w:p>
          <w:p w:rsidR="0004532C" w:rsidRPr="0004532C" w:rsidRDefault="0004532C" w:rsidP="0004532C">
            <w:pPr>
              <w:pStyle w:val="TableParagraph"/>
              <w:rPr>
                <w:rFonts w:ascii="Trebuchet MS" w:hAnsi="Trebuchet MS"/>
                <w:color w:val="00B050"/>
              </w:rPr>
            </w:pPr>
            <w:r w:rsidRPr="0004532C">
              <w:rPr>
                <w:rFonts w:ascii="Trebuchet MS" w:hAnsi="Trebuchet MS"/>
                <w:color w:val="00B050"/>
              </w:rPr>
              <w:t xml:space="preserve">2nd Feb, </w:t>
            </w:r>
            <w:r w:rsidR="00E56887">
              <w:rPr>
                <w:rFonts w:ascii="Trebuchet MS" w:hAnsi="Trebuchet MS"/>
                <w:color w:val="00B050"/>
              </w:rPr>
              <w:t>Borough P</w:t>
            </w:r>
            <w:r w:rsidRPr="0004532C">
              <w:rPr>
                <w:rFonts w:ascii="Trebuchet MS" w:hAnsi="Trebuchet MS"/>
                <w:color w:val="00B050"/>
              </w:rPr>
              <w:t>anathlon</w:t>
            </w:r>
          </w:p>
          <w:p w:rsidR="00F762B6" w:rsidRPr="00F66D00" w:rsidRDefault="0004532C" w:rsidP="00E56887">
            <w:pPr>
              <w:pStyle w:val="TableParagraph"/>
              <w:rPr>
                <w:rFonts w:ascii="Trebuchet MS" w:hAnsi="Trebuchet MS"/>
                <w:color w:val="00B050"/>
              </w:rPr>
            </w:pPr>
            <w:r w:rsidRPr="0004532C">
              <w:rPr>
                <w:rFonts w:ascii="Trebuchet MS" w:hAnsi="Trebuchet MS"/>
                <w:color w:val="00B050"/>
              </w:rPr>
              <w:t xml:space="preserve">6th March, Borough </w:t>
            </w:r>
            <w:r w:rsidR="00E56887">
              <w:rPr>
                <w:rFonts w:ascii="Trebuchet MS" w:hAnsi="Trebuchet MS"/>
                <w:color w:val="00B050"/>
              </w:rPr>
              <w:t>P</w:t>
            </w:r>
            <w:r w:rsidRPr="0004532C">
              <w:rPr>
                <w:rFonts w:ascii="Trebuchet MS" w:hAnsi="Trebuchet MS"/>
                <w:color w:val="00B050"/>
              </w:rPr>
              <w:t>anathlon finals.</w:t>
            </w:r>
          </w:p>
        </w:tc>
        <w:tc>
          <w:tcPr>
            <w:tcW w:w="1663" w:type="dxa"/>
          </w:tcPr>
          <w:p w:rsidR="00E56887" w:rsidRDefault="00E56887" w:rsidP="00D11688">
            <w:pPr>
              <w:pStyle w:val="TableParagraph"/>
              <w:rPr>
                <w:rFonts w:ascii="Trebuchet MS" w:hAnsi="Trebuchet MS"/>
                <w:color w:val="00B050"/>
              </w:rPr>
            </w:pPr>
          </w:p>
          <w:p w:rsidR="00E56887" w:rsidRDefault="00E56887" w:rsidP="00D11688">
            <w:pPr>
              <w:pStyle w:val="TableParagraph"/>
              <w:rPr>
                <w:rFonts w:ascii="Trebuchet MS" w:hAnsi="Trebuchet MS"/>
                <w:color w:val="00B050"/>
              </w:rPr>
            </w:pPr>
          </w:p>
          <w:p w:rsidR="00C2051F" w:rsidRDefault="001C623F" w:rsidP="00D11688">
            <w:pPr>
              <w:pStyle w:val="TableParagraph"/>
              <w:rPr>
                <w:rFonts w:ascii="Trebuchet MS" w:hAnsi="Trebuchet MS"/>
                <w:color w:val="00B050"/>
              </w:rPr>
            </w:pPr>
            <w:r>
              <w:rPr>
                <w:rFonts w:ascii="Trebuchet MS" w:hAnsi="Trebuchet MS"/>
                <w:color w:val="00B050"/>
              </w:rPr>
              <w:t>£100</w:t>
            </w:r>
          </w:p>
          <w:p w:rsidR="00E56887" w:rsidRDefault="00E56887" w:rsidP="00D11688">
            <w:pPr>
              <w:pStyle w:val="TableParagraph"/>
              <w:rPr>
                <w:rFonts w:ascii="Trebuchet MS" w:hAnsi="Trebuchet MS"/>
                <w:color w:val="00B050"/>
              </w:rPr>
            </w:pPr>
          </w:p>
          <w:p w:rsidR="00E56887" w:rsidRDefault="00E56887" w:rsidP="00D11688">
            <w:pPr>
              <w:pStyle w:val="TableParagraph"/>
              <w:rPr>
                <w:rFonts w:ascii="Trebuchet MS" w:hAnsi="Trebuchet MS"/>
                <w:color w:val="00B050"/>
              </w:rPr>
            </w:pPr>
          </w:p>
          <w:p w:rsidR="00E56887" w:rsidRPr="00F66D00" w:rsidRDefault="00E56887" w:rsidP="00D11688">
            <w:pPr>
              <w:pStyle w:val="TableParagraph"/>
              <w:rPr>
                <w:rFonts w:ascii="Trebuchet MS" w:hAnsi="Trebuchet MS"/>
                <w:color w:val="00B050"/>
              </w:rPr>
            </w:pPr>
            <w:r>
              <w:rPr>
                <w:rFonts w:ascii="Trebuchet MS" w:hAnsi="Trebuchet MS"/>
                <w:color w:val="00B050"/>
              </w:rPr>
              <w:t>£0</w:t>
            </w:r>
          </w:p>
        </w:tc>
        <w:tc>
          <w:tcPr>
            <w:tcW w:w="3423" w:type="dxa"/>
          </w:tcPr>
          <w:p w:rsidR="00E56887" w:rsidRDefault="00E56887" w:rsidP="00D11688">
            <w:pPr>
              <w:pStyle w:val="TableParagraph"/>
              <w:rPr>
                <w:rFonts w:ascii="Trebuchet MS" w:hAnsi="Trebuchet MS"/>
                <w:color w:val="00B050"/>
              </w:rPr>
            </w:pPr>
          </w:p>
          <w:p w:rsidR="00E56887" w:rsidRDefault="00E56887" w:rsidP="00D11688">
            <w:pPr>
              <w:pStyle w:val="TableParagraph"/>
              <w:rPr>
                <w:rFonts w:ascii="Trebuchet MS" w:hAnsi="Trebuchet MS"/>
                <w:color w:val="00B050"/>
              </w:rPr>
            </w:pPr>
          </w:p>
          <w:p w:rsidR="00E56887" w:rsidRDefault="00E56887" w:rsidP="00D11688">
            <w:pPr>
              <w:pStyle w:val="TableParagraph"/>
              <w:rPr>
                <w:rFonts w:ascii="Trebuchet MS" w:hAnsi="Trebuchet MS"/>
                <w:color w:val="00B050"/>
              </w:rPr>
            </w:pPr>
          </w:p>
          <w:p w:rsidR="00E56887" w:rsidRDefault="00E56887" w:rsidP="00D11688">
            <w:pPr>
              <w:pStyle w:val="TableParagraph"/>
              <w:rPr>
                <w:rFonts w:ascii="Trebuchet MS" w:hAnsi="Trebuchet MS"/>
                <w:color w:val="00B050"/>
              </w:rPr>
            </w:pPr>
          </w:p>
          <w:p w:rsidR="00E56887" w:rsidRDefault="00E56887" w:rsidP="00D11688">
            <w:pPr>
              <w:pStyle w:val="TableParagraph"/>
              <w:rPr>
                <w:rFonts w:ascii="Trebuchet MS" w:hAnsi="Trebuchet MS"/>
                <w:color w:val="00B050"/>
              </w:rPr>
            </w:pPr>
          </w:p>
          <w:p w:rsidR="00C2051F" w:rsidRPr="00F66D00" w:rsidRDefault="00F762B6" w:rsidP="00D11688">
            <w:pPr>
              <w:pStyle w:val="TableParagraph"/>
              <w:rPr>
                <w:rFonts w:ascii="Trebuchet MS" w:hAnsi="Trebuchet MS"/>
                <w:color w:val="00B050"/>
              </w:rPr>
            </w:pPr>
            <w:r w:rsidRPr="00F66D00">
              <w:rPr>
                <w:rFonts w:ascii="Trebuchet MS" w:hAnsi="Trebuchet MS"/>
                <w:color w:val="00B050"/>
              </w:rPr>
              <w:t>Children have taken pride in representing their school and have received adulation during assemblies for their participation</w:t>
            </w:r>
          </w:p>
        </w:tc>
        <w:tc>
          <w:tcPr>
            <w:tcW w:w="3076" w:type="dxa"/>
          </w:tcPr>
          <w:p w:rsidR="00F762B6" w:rsidRPr="00F66D00" w:rsidRDefault="00F762B6" w:rsidP="00F762B6">
            <w:pPr>
              <w:pStyle w:val="TableParagraph"/>
              <w:rPr>
                <w:rFonts w:ascii="Trebuchet MS" w:hAnsi="Trebuchet MS"/>
                <w:color w:val="00B050"/>
              </w:rPr>
            </w:pPr>
            <w:r w:rsidRPr="00F66D00">
              <w:rPr>
                <w:rFonts w:ascii="Trebuchet MS" w:hAnsi="Trebuchet MS"/>
                <w:color w:val="00B050"/>
              </w:rPr>
              <w:t>Continue to enter children into a range of competitive sports</w:t>
            </w:r>
          </w:p>
          <w:p w:rsidR="00C2051F" w:rsidRPr="00F66D00" w:rsidRDefault="00C2051F" w:rsidP="00D11688">
            <w:pPr>
              <w:pStyle w:val="TableParagraph"/>
              <w:rPr>
                <w:rFonts w:ascii="Trebuchet MS" w:hAnsi="Trebuchet MS"/>
                <w:color w:val="00B050"/>
              </w:rPr>
            </w:pPr>
          </w:p>
        </w:tc>
      </w:tr>
    </w:tbl>
    <w:p w:rsidR="00393D4F" w:rsidRDefault="00393D4F" w:rsidP="00393D4F"/>
    <w:sectPr w:rsidR="00393D4F">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C1B" w:rsidRDefault="00634C1B">
      <w:r>
        <w:separator/>
      </w:r>
    </w:p>
  </w:endnote>
  <w:endnote w:type="continuationSeparator" w:id="0">
    <w:p w:rsidR="00634C1B" w:rsidRDefault="0063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98" w:rsidRDefault="003E7E98" w:rsidP="003E7E98">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Default="00C2051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C1B" w:rsidRDefault="00634C1B">
      <w:r>
        <w:separator/>
      </w:r>
    </w:p>
  </w:footnote>
  <w:footnote w:type="continuationSeparator" w:id="0">
    <w:p w:rsidR="00634C1B" w:rsidRDefault="00634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4532C"/>
    <w:rsid w:val="00057695"/>
    <w:rsid w:val="001632DB"/>
    <w:rsid w:val="001C623F"/>
    <w:rsid w:val="001F4450"/>
    <w:rsid w:val="001F4717"/>
    <w:rsid w:val="002006C4"/>
    <w:rsid w:val="00213832"/>
    <w:rsid w:val="003074D1"/>
    <w:rsid w:val="00393D4F"/>
    <w:rsid w:val="003E7E98"/>
    <w:rsid w:val="004308B7"/>
    <w:rsid w:val="00434D0D"/>
    <w:rsid w:val="004F7F05"/>
    <w:rsid w:val="005252DD"/>
    <w:rsid w:val="005558EF"/>
    <w:rsid w:val="00634C1B"/>
    <w:rsid w:val="00750D9E"/>
    <w:rsid w:val="008C6A19"/>
    <w:rsid w:val="009F0378"/>
    <w:rsid w:val="00A32B25"/>
    <w:rsid w:val="00A93A33"/>
    <w:rsid w:val="00BB4A8F"/>
    <w:rsid w:val="00C2051F"/>
    <w:rsid w:val="00C41A64"/>
    <w:rsid w:val="00C66DF9"/>
    <w:rsid w:val="00C7240A"/>
    <w:rsid w:val="00D335F0"/>
    <w:rsid w:val="00DA30EE"/>
    <w:rsid w:val="00E246F1"/>
    <w:rsid w:val="00E56887"/>
    <w:rsid w:val="00F66D00"/>
    <w:rsid w:val="00F7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69469F7E</Template>
  <TotalTime>0</TotalTime>
  <Pages>6</Pages>
  <Words>992</Words>
  <Characters>5660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R Jenner</cp:lastModifiedBy>
  <cp:revision>2</cp:revision>
  <dcterms:created xsi:type="dcterms:W3CDTF">2018-06-20T06:45:00Z</dcterms:created>
  <dcterms:modified xsi:type="dcterms:W3CDTF">2018-06-20T06:45:00Z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